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29C4" w:rsidRDefault="00E729C4" w:rsidP="00E729C4">
      <w:pPr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Załącznik nr 6 do SWZ</w:t>
      </w:r>
    </w:p>
    <w:p w:rsidR="003210B0" w:rsidRPr="003210B0" w:rsidRDefault="003210B0" w:rsidP="003210B0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10B0">
        <w:rPr>
          <w:rFonts w:ascii="Times New Roman" w:hAnsi="Times New Roman" w:cs="Times New Roman"/>
          <w:b/>
          <w:sz w:val="24"/>
          <w:szCs w:val="24"/>
        </w:rPr>
        <w:t>SPECYFIKACJA TECHNICZNA WYKONANIA I ODBIORU ROBÓT</w:t>
      </w:r>
    </w:p>
    <w:p w:rsidR="003210B0" w:rsidRPr="003210B0" w:rsidRDefault="003210B0" w:rsidP="003210B0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10B0">
        <w:rPr>
          <w:rFonts w:ascii="Times New Roman" w:hAnsi="Times New Roman" w:cs="Times New Roman"/>
          <w:b/>
          <w:sz w:val="24"/>
          <w:szCs w:val="24"/>
        </w:rPr>
        <w:t>(</w:t>
      </w:r>
      <w:proofErr w:type="spellStart"/>
      <w:r w:rsidRPr="003210B0">
        <w:rPr>
          <w:rFonts w:ascii="Times New Roman" w:hAnsi="Times New Roman" w:cs="Times New Roman"/>
          <w:b/>
          <w:sz w:val="24"/>
          <w:szCs w:val="24"/>
        </w:rPr>
        <w:t>STWiOR</w:t>
      </w:r>
      <w:proofErr w:type="spellEnd"/>
      <w:r w:rsidRPr="003210B0">
        <w:rPr>
          <w:rFonts w:ascii="Times New Roman" w:hAnsi="Times New Roman" w:cs="Times New Roman"/>
          <w:b/>
          <w:sz w:val="24"/>
          <w:szCs w:val="24"/>
        </w:rPr>
        <w:t>)</w:t>
      </w:r>
    </w:p>
    <w:p w:rsidR="00E24BA7" w:rsidRDefault="00457299" w:rsidP="003210B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0B0">
        <w:rPr>
          <w:rFonts w:ascii="Times New Roman" w:hAnsi="Times New Roman" w:cs="Times New Roman"/>
          <w:sz w:val="24"/>
          <w:szCs w:val="24"/>
        </w:rPr>
        <w:t>Celem planowanej inwestycji jest wykonanie otworu badawczo</w:t>
      </w:r>
      <w:r w:rsidR="003210B0" w:rsidRPr="003210B0">
        <w:rPr>
          <w:rFonts w:ascii="Times New Roman" w:hAnsi="Times New Roman" w:cs="Times New Roman"/>
          <w:sz w:val="24"/>
          <w:szCs w:val="24"/>
        </w:rPr>
        <w:t>-</w:t>
      </w:r>
      <w:r w:rsidRPr="003210B0">
        <w:rPr>
          <w:rFonts w:ascii="Times New Roman" w:hAnsi="Times New Roman" w:cs="Times New Roman"/>
          <w:sz w:val="24"/>
          <w:szCs w:val="24"/>
        </w:rPr>
        <w:t xml:space="preserve">eksploatacyjnego Bańska PGP-4 w celu ustalenia zasobów wód termalnych w utworach ‘eocenu numulitowego’ </w:t>
      </w:r>
      <w:r w:rsidR="003210B0" w:rsidRPr="003210B0">
        <w:rPr>
          <w:rFonts w:ascii="Times New Roman" w:hAnsi="Times New Roman" w:cs="Times New Roman"/>
          <w:sz w:val="24"/>
          <w:szCs w:val="24"/>
        </w:rPr>
        <w:br/>
      </w:r>
      <w:r w:rsidRPr="003210B0">
        <w:rPr>
          <w:rFonts w:ascii="Times New Roman" w:hAnsi="Times New Roman" w:cs="Times New Roman"/>
          <w:sz w:val="24"/>
          <w:szCs w:val="24"/>
        </w:rPr>
        <w:t xml:space="preserve">i mezozoicznych podłoża niecki podhalańskiej w obszarze górniczym „Podhale 2”. </w:t>
      </w:r>
      <w:r w:rsidR="003210B0" w:rsidRPr="003210B0">
        <w:rPr>
          <w:rFonts w:ascii="Times New Roman" w:hAnsi="Times New Roman" w:cs="Times New Roman"/>
          <w:sz w:val="24"/>
          <w:szCs w:val="24"/>
        </w:rPr>
        <w:br/>
      </w:r>
      <w:r w:rsidRPr="003210B0">
        <w:rPr>
          <w:rFonts w:ascii="Times New Roman" w:hAnsi="Times New Roman" w:cs="Times New Roman"/>
          <w:sz w:val="24"/>
          <w:szCs w:val="24"/>
        </w:rPr>
        <w:t>Cel geologiczny przedsięwzięcia został wskazany przez Głównego Geologa Kraju</w:t>
      </w:r>
      <w:r w:rsidR="00B93995" w:rsidRPr="003210B0">
        <w:rPr>
          <w:rFonts w:ascii="Times New Roman" w:hAnsi="Times New Roman" w:cs="Times New Roman"/>
          <w:sz w:val="24"/>
          <w:szCs w:val="24"/>
        </w:rPr>
        <w:t>,</w:t>
      </w:r>
      <w:r w:rsidRPr="003210B0">
        <w:rPr>
          <w:rFonts w:ascii="Times New Roman" w:hAnsi="Times New Roman" w:cs="Times New Roman"/>
          <w:sz w:val="24"/>
          <w:szCs w:val="24"/>
        </w:rPr>
        <w:t xml:space="preserve"> </w:t>
      </w:r>
      <w:r w:rsidR="003210B0" w:rsidRPr="003210B0">
        <w:rPr>
          <w:rFonts w:ascii="Times New Roman" w:hAnsi="Times New Roman" w:cs="Times New Roman"/>
          <w:sz w:val="24"/>
          <w:szCs w:val="24"/>
        </w:rPr>
        <w:br/>
      </w:r>
      <w:r w:rsidRPr="003210B0">
        <w:rPr>
          <w:rFonts w:ascii="Times New Roman" w:hAnsi="Times New Roman" w:cs="Times New Roman"/>
          <w:sz w:val="24"/>
          <w:szCs w:val="24"/>
        </w:rPr>
        <w:t xml:space="preserve">tj. rozpoznanie budowy geologicznej do głębokości 7000 m, niezależnie od faktycznego występowania stropu </w:t>
      </w:r>
      <w:proofErr w:type="spellStart"/>
      <w:r w:rsidRPr="003210B0">
        <w:rPr>
          <w:rFonts w:ascii="Times New Roman" w:hAnsi="Times New Roman" w:cs="Times New Roman"/>
          <w:sz w:val="24"/>
          <w:szCs w:val="24"/>
        </w:rPr>
        <w:t>krystaliniku</w:t>
      </w:r>
      <w:proofErr w:type="spellEnd"/>
      <w:r w:rsidRPr="003210B0">
        <w:rPr>
          <w:rFonts w:ascii="Times New Roman" w:hAnsi="Times New Roman" w:cs="Times New Roman"/>
          <w:sz w:val="24"/>
          <w:szCs w:val="24"/>
        </w:rPr>
        <w:t xml:space="preserve">, jednak nie głębiej niż występowanie jego stropu oraz rozpoznanie poziomów wodonośnych oraz warunków geotermicznych w przedziale głębokości 5000 – 7000 m, co w znaczący sposób może wpłynąć na efektywność inwestycji </w:t>
      </w:r>
      <w:r w:rsidR="003210B0" w:rsidRPr="003210B0">
        <w:rPr>
          <w:rFonts w:ascii="Times New Roman" w:hAnsi="Times New Roman" w:cs="Times New Roman"/>
          <w:sz w:val="24"/>
          <w:szCs w:val="24"/>
        </w:rPr>
        <w:br/>
      </w:r>
      <w:r w:rsidRPr="003210B0">
        <w:rPr>
          <w:rFonts w:ascii="Times New Roman" w:hAnsi="Times New Roman" w:cs="Times New Roman"/>
          <w:sz w:val="24"/>
          <w:szCs w:val="24"/>
        </w:rPr>
        <w:t>w energetykę geotermalną w tym rejonie kraju.</w:t>
      </w:r>
    </w:p>
    <w:p w:rsidR="00E24BA7" w:rsidRDefault="00457299" w:rsidP="003210B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0B0">
        <w:rPr>
          <w:rFonts w:ascii="Times New Roman" w:hAnsi="Times New Roman" w:cs="Times New Roman"/>
          <w:sz w:val="24"/>
          <w:szCs w:val="24"/>
        </w:rPr>
        <w:t xml:space="preserve"> W związku z powyższym projektowany otwór badawczo-eksploatacyjny Bańska PGP-4 będzie otworem pionowym o głębokości końcowej 7000 m, którego głównym celem będzie rozpoznanie i ujęcie wód termalnych z jednostek wierchowych podłoża niecki podhalańskiej (tzw. dolnego kolektora wód termalnych) o temperaturze na wypływie z ujęcia powyżej 100°C, pr</w:t>
      </w:r>
      <w:r w:rsidR="00B93995" w:rsidRPr="003210B0">
        <w:rPr>
          <w:rFonts w:ascii="Times New Roman" w:hAnsi="Times New Roman" w:cs="Times New Roman"/>
          <w:sz w:val="24"/>
          <w:szCs w:val="24"/>
        </w:rPr>
        <w:t>zy wydajności co najmniej 50m3</w:t>
      </w:r>
      <w:r w:rsidRPr="003210B0">
        <w:rPr>
          <w:rFonts w:ascii="Times New Roman" w:hAnsi="Times New Roman" w:cs="Times New Roman"/>
          <w:sz w:val="24"/>
          <w:szCs w:val="24"/>
        </w:rPr>
        <w:t>/h</w:t>
      </w:r>
      <w:r w:rsidR="00B93995" w:rsidRPr="003210B0">
        <w:rPr>
          <w:rFonts w:ascii="Times New Roman" w:hAnsi="Times New Roman" w:cs="Times New Roman"/>
          <w:sz w:val="24"/>
          <w:szCs w:val="24"/>
        </w:rPr>
        <w:t xml:space="preserve"> (Wariant1)</w:t>
      </w:r>
      <w:r w:rsidRPr="003210B0">
        <w:rPr>
          <w:rFonts w:ascii="Times New Roman" w:hAnsi="Times New Roman" w:cs="Times New Roman"/>
          <w:sz w:val="24"/>
          <w:szCs w:val="24"/>
        </w:rPr>
        <w:t>. W przypadku nieosiągnięcia głównego celu geologicznego, Inwestor przewiduje ujęcie wód termalnych z poziomów wyższych, tj. jednostek reglowych Tatr leżących poniżej górnego kolektora geotermalnego na przypuszczalnej głębokości 3750 – 4650 m. Temperatury wód termalnych na tych głębokościach powinny wynosić 110 - 120°C</w:t>
      </w:r>
      <w:r w:rsidR="00B93995" w:rsidRPr="003210B0">
        <w:rPr>
          <w:rFonts w:ascii="Times New Roman" w:hAnsi="Times New Roman" w:cs="Times New Roman"/>
          <w:sz w:val="24"/>
          <w:szCs w:val="24"/>
        </w:rPr>
        <w:t xml:space="preserve"> (Wariant2)</w:t>
      </w:r>
      <w:r w:rsidRPr="003210B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210B0" w:rsidRDefault="00457299" w:rsidP="003210B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0B0">
        <w:rPr>
          <w:rFonts w:ascii="Times New Roman" w:hAnsi="Times New Roman" w:cs="Times New Roman"/>
          <w:sz w:val="24"/>
          <w:szCs w:val="24"/>
        </w:rPr>
        <w:t xml:space="preserve">W sytuacji braku perspektyw na ujęcie wód termalnych z głębokich poziomów wodonośnych, projektowanym otworem zakłada się ujęcie wód termalnych z utworów węglanowych jednostki Białego Dunajca, tzw. głównego (górnego) kolektora geotermalnego Podhala, </w:t>
      </w:r>
      <w:r w:rsidR="005E44D8">
        <w:rPr>
          <w:rFonts w:ascii="Times New Roman" w:hAnsi="Times New Roman" w:cs="Times New Roman"/>
          <w:sz w:val="24"/>
          <w:szCs w:val="24"/>
        </w:rPr>
        <w:br/>
      </w:r>
      <w:r w:rsidRPr="003210B0">
        <w:rPr>
          <w:rFonts w:ascii="Times New Roman" w:hAnsi="Times New Roman" w:cs="Times New Roman"/>
          <w:sz w:val="24"/>
          <w:szCs w:val="24"/>
        </w:rPr>
        <w:t>w ilości co najmniej 200 m3 /h przy temperaturze na wypływie z otworu około 90°C</w:t>
      </w:r>
      <w:r w:rsidR="00B93995" w:rsidRPr="003210B0">
        <w:rPr>
          <w:rFonts w:ascii="Times New Roman" w:hAnsi="Times New Roman" w:cs="Times New Roman"/>
          <w:sz w:val="24"/>
          <w:szCs w:val="24"/>
        </w:rPr>
        <w:t xml:space="preserve"> (Wariant3)</w:t>
      </w:r>
      <w:r w:rsidRPr="003210B0">
        <w:rPr>
          <w:rFonts w:ascii="Times New Roman" w:hAnsi="Times New Roman" w:cs="Times New Roman"/>
          <w:sz w:val="24"/>
          <w:szCs w:val="24"/>
        </w:rPr>
        <w:t xml:space="preserve">. W przypadku uzyskania niższych niż zakładane parametrów eksploatacyjnych otworu, decyzję o ujęciu wód termalnych podejmie nadzór geologiczny po konsultacji </w:t>
      </w:r>
      <w:r w:rsidR="005E44D8">
        <w:rPr>
          <w:rFonts w:ascii="Times New Roman" w:hAnsi="Times New Roman" w:cs="Times New Roman"/>
          <w:sz w:val="24"/>
          <w:szCs w:val="24"/>
        </w:rPr>
        <w:br/>
      </w:r>
      <w:r w:rsidRPr="003210B0">
        <w:rPr>
          <w:rFonts w:ascii="Times New Roman" w:hAnsi="Times New Roman" w:cs="Times New Roman"/>
          <w:sz w:val="24"/>
          <w:szCs w:val="24"/>
        </w:rPr>
        <w:t>z Inwestorem</w:t>
      </w:r>
      <w:r w:rsidR="00B93995" w:rsidRPr="003210B0">
        <w:rPr>
          <w:rFonts w:ascii="Times New Roman" w:hAnsi="Times New Roman" w:cs="Times New Roman"/>
          <w:sz w:val="24"/>
          <w:szCs w:val="24"/>
        </w:rPr>
        <w:t xml:space="preserve">. </w:t>
      </w:r>
      <w:r w:rsidR="00752EDF" w:rsidRPr="003210B0">
        <w:rPr>
          <w:rFonts w:ascii="Times New Roman" w:hAnsi="Times New Roman" w:cs="Times New Roman"/>
          <w:sz w:val="24"/>
          <w:szCs w:val="24"/>
        </w:rPr>
        <w:t>I</w:t>
      </w:r>
      <w:r w:rsidR="00B93995" w:rsidRPr="003210B0">
        <w:rPr>
          <w:rFonts w:ascii="Times New Roman" w:hAnsi="Times New Roman" w:cs="Times New Roman"/>
          <w:sz w:val="24"/>
          <w:szCs w:val="24"/>
        </w:rPr>
        <w:t>nwestycj</w:t>
      </w:r>
      <w:r w:rsidR="00752EDF" w:rsidRPr="003210B0">
        <w:rPr>
          <w:rFonts w:ascii="Times New Roman" w:hAnsi="Times New Roman" w:cs="Times New Roman"/>
          <w:sz w:val="24"/>
          <w:szCs w:val="24"/>
        </w:rPr>
        <w:t>a</w:t>
      </w:r>
      <w:r w:rsidR="00B93995" w:rsidRPr="003210B0">
        <w:rPr>
          <w:rFonts w:ascii="Times New Roman" w:hAnsi="Times New Roman" w:cs="Times New Roman"/>
          <w:sz w:val="24"/>
          <w:szCs w:val="24"/>
        </w:rPr>
        <w:t xml:space="preserve"> został</w:t>
      </w:r>
      <w:r w:rsidR="00752EDF" w:rsidRPr="003210B0">
        <w:rPr>
          <w:rFonts w:ascii="Times New Roman" w:hAnsi="Times New Roman" w:cs="Times New Roman"/>
          <w:sz w:val="24"/>
          <w:szCs w:val="24"/>
        </w:rPr>
        <w:t>a</w:t>
      </w:r>
      <w:r w:rsidR="00B93995" w:rsidRPr="003210B0">
        <w:rPr>
          <w:rFonts w:ascii="Times New Roman" w:hAnsi="Times New Roman" w:cs="Times New Roman"/>
          <w:sz w:val="24"/>
          <w:szCs w:val="24"/>
        </w:rPr>
        <w:t xml:space="preserve"> podzielona na 9 etapów z tym, że siódmy etap </w:t>
      </w:r>
      <w:r w:rsidR="003210B0" w:rsidRPr="003210B0">
        <w:rPr>
          <w:rFonts w:ascii="Times New Roman" w:hAnsi="Times New Roman" w:cs="Times New Roman"/>
          <w:sz w:val="24"/>
          <w:szCs w:val="24"/>
        </w:rPr>
        <w:t xml:space="preserve">będzie realizowany w </w:t>
      </w:r>
      <w:r w:rsidR="003210B0" w:rsidRPr="003210B0">
        <w:rPr>
          <w:rFonts w:ascii="Times New Roman" w:hAnsi="Times New Roman" w:cs="Times New Roman"/>
          <w:b/>
          <w:sz w:val="24"/>
          <w:szCs w:val="24"/>
          <w:u w:val="single"/>
        </w:rPr>
        <w:t>jednej z 3 podanych opcji</w:t>
      </w:r>
      <w:r w:rsidR="00B93995" w:rsidRPr="003210B0">
        <w:rPr>
          <w:rFonts w:ascii="Times New Roman" w:hAnsi="Times New Roman" w:cs="Times New Roman"/>
          <w:sz w:val="24"/>
          <w:szCs w:val="24"/>
        </w:rPr>
        <w:t xml:space="preserve">. Wybór opcji zostanie dokonany po zakończeniu 6 etapu </w:t>
      </w:r>
      <w:r w:rsidR="003210B0" w:rsidRPr="003210B0">
        <w:rPr>
          <w:rFonts w:ascii="Times New Roman" w:hAnsi="Times New Roman" w:cs="Times New Roman"/>
          <w:sz w:val="24"/>
          <w:szCs w:val="24"/>
        </w:rPr>
        <w:t>na podstawie</w:t>
      </w:r>
      <w:r w:rsidR="00BD36E4" w:rsidRPr="003210B0">
        <w:rPr>
          <w:rFonts w:ascii="Times New Roman" w:hAnsi="Times New Roman" w:cs="Times New Roman"/>
          <w:sz w:val="24"/>
          <w:szCs w:val="24"/>
        </w:rPr>
        <w:t xml:space="preserve"> wyników badań hydrogeologicznych, testów hydrodynamicznych, pomiarów geofizycznych i </w:t>
      </w:r>
      <w:r w:rsidR="00942795">
        <w:rPr>
          <w:rFonts w:ascii="Times New Roman" w:hAnsi="Times New Roman" w:cs="Times New Roman"/>
          <w:sz w:val="24"/>
          <w:szCs w:val="24"/>
        </w:rPr>
        <w:t xml:space="preserve">ewentualnie </w:t>
      </w:r>
      <w:proofErr w:type="spellStart"/>
      <w:r w:rsidR="00BD36E4" w:rsidRPr="003210B0">
        <w:rPr>
          <w:rFonts w:ascii="Times New Roman" w:hAnsi="Times New Roman" w:cs="Times New Roman"/>
          <w:sz w:val="24"/>
          <w:szCs w:val="24"/>
        </w:rPr>
        <w:t>Production</w:t>
      </w:r>
      <w:proofErr w:type="spellEnd"/>
      <w:r w:rsidR="00BD36E4" w:rsidRPr="003210B0">
        <w:rPr>
          <w:rFonts w:ascii="Times New Roman" w:hAnsi="Times New Roman" w:cs="Times New Roman"/>
          <w:sz w:val="24"/>
          <w:szCs w:val="24"/>
        </w:rPr>
        <w:t xml:space="preserve"> Log oraz</w:t>
      </w:r>
      <w:r w:rsidR="00B93995" w:rsidRPr="003210B0">
        <w:rPr>
          <w:rFonts w:ascii="Times New Roman" w:hAnsi="Times New Roman" w:cs="Times New Roman"/>
          <w:sz w:val="24"/>
          <w:szCs w:val="24"/>
        </w:rPr>
        <w:t xml:space="preserve"> decyzji </w:t>
      </w:r>
      <w:r w:rsidR="00752EDF" w:rsidRPr="003210B0">
        <w:rPr>
          <w:rFonts w:ascii="Times New Roman" w:hAnsi="Times New Roman" w:cs="Times New Roman"/>
          <w:sz w:val="24"/>
          <w:szCs w:val="24"/>
        </w:rPr>
        <w:t xml:space="preserve">inwestora w porozumieniu </w:t>
      </w:r>
      <w:r w:rsidR="003210B0" w:rsidRPr="003210B0">
        <w:rPr>
          <w:rFonts w:ascii="Times New Roman" w:hAnsi="Times New Roman" w:cs="Times New Roman"/>
          <w:sz w:val="24"/>
          <w:szCs w:val="24"/>
        </w:rPr>
        <w:br/>
      </w:r>
      <w:r w:rsidR="00752EDF" w:rsidRPr="003210B0">
        <w:rPr>
          <w:rFonts w:ascii="Times New Roman" w:hAnsi="Times New Roman" w:cs="Times New Roman"/>
          <w:sz w:val="24"/>
          <w:szCs w:val="24"/>
        </w:rPr>
        <w:lastRenderedPageBreak/>
        <w:t>z nadzorem geologicznym. Każdy z etapów planowanych prac jest także etapem rozliczeniowym.</w:t>
      </w:r>
      <w:r w:rsidR="00FB5FBB" w:rsidRPr="003210B0">
        <w:rPr>
          <w:rFonts w:ascii="Times New Roman" w:hAnsi="Times New Roman" w:cs="Times New Roman"/>
          <w:sz w:val="24"/>
          <w:szCs w:val="24"/>
        </w:rPr>
        <w:t xml:space="preserve"> </w:t>
      </w:r>
      <w:r w:rsidR="00752EDF" w:rsidRPr="003210B0">
        <w:rPr>
          <w:rFonts w:ascii="Times New Roman" w:hAnsi="Times New Roman" w:cs="Times New Roman"/>
          <w:sz w:val="24"/>
          <w:szCs w:val="24"/>
        </w:rPr>
        <w:t xml:space="preserve">Z uwagi na możliwość występowania poziomów wód termalnych na różnych głębokościach, </w:t>
      </w:r>
      <w:r w:rsidR="00FB5FBB" w:rsidRPr="003210B0">
        <w:rPr>
          <w:rFonts w:ascii="Times New Roman" w:hAnsi="Times New Roman" w:cs="Times New Roman"/>
          <w:sz w:val="24"/>
          <w:szCs w:val="24"/>
        </w:rPr>
        <w:t>zaprojektowano trzy warianty</w:t>
      </w:r>
      <w:r w:rsidR="00752EDF" w:rsidRPr="003210B0">
        <w:rPr>
          <w:rFonts w:ascii="Times New Roman" w:hAnsi="Times New Roman" w:cs="Times New Roman"/>
          <w:sz w:val="24"/>
          <w:szCs w:val="24"/>
        </w:rPr>
        <w:t xml:space="preserve"> konstrukcji technicznej otworu Bańska PGP-4 (tabele 3-5</w:t>
      </w:r>
      <w:r w:rsidR="00FB5FBB" w:rsidRPr="003210B0">
        <w:rPr>
          <w:rFonts w:ascii="Times New Roman" w:hAnsi="Times New Roman" w:cs="Times New Roman"/>
          <w:sz w:val="24"/>
          <w:szCs w:val="24"/>
        </w:rPr>
        <w:t xml:space="preserve"> PRG</w:t>
      </w:r>
      <w:r w:rsidR="00752EDF" w:rsidRPr="003210B0">
        <w:rPr>
          <w:rFonts w:ascii="Times New Roman" w:hAnsi="Times New Roman" w:cs="Times New Roman"/>
          <w:sz w:val="24"/>
          <w:szCs w:val="24"/>
        </w:rPr>
        <w:t>). Wybór docelowego wariantu konstrukcji otworu będzie zależał od tego, który z poziomów wodonośnych wód termalnych zostanie ujęty do eksploatacji. Projekty geologiczno-techniczne otworu zostały przedstawione na załącznikach 8.a – 8.c.</w:t>
      </w:r>
      <w:r w:rsidR="00FB5FBB" w:rsidRPr="003210B0">
        <w:rPr>
          <w:rFonts w:ascii="Times New Roman" w:hAnsi="Times New Roman" w:cs="Times New Roman"/>
          <w:sz w:val="24"/>
          <w:szCs w:val="24"/>
        </w:rPr>
        <w:t xml:space="preserve"> PRG. </w:t>
      </w:r>
    </w:p>
    <w:p w:rsidR="00360EB7" w:rsidRDefault="00FB5FBB" w:rsidP="003210B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0B0">
        <w:rPr>
          <w:rFonts w:ascii="Times New Roman" w:hAnsi="Times New Roman" w:cs="Times New Roman"/>
          <w:sz w:val="24"/>
          <w:szCs w:val="24"/>
        </w:rPr>
        <w:t>P</w:t>
      </w:r>
      <w:r w:rsidR="00CE10DF" w:rsidRPr="003210B0">
        <w:rPr>
          <w:rFonts w:ascii="Times New Roman" w:hAnsi="Times New Roman" w:cs="Times New Roman"/>
          <w:sz w:val="24"/>
          <w:szCs w:val="24"/>
        </w:rPr>
        <w:t>ierwsze trzy</w:t>
      </w:r>
      <w:r w:rsidRPr="003210B0">
        <w:rPr>
          <w:rFonts w:ascii="Times New Roman" w:hAnsi="Times New Roman" w:cs="Times New Roman"/>
          <w:sz w:val="24"/>
          <w:szCs w:val="24"/>
        </w:rPr>
        <w:t xml:space="preserve"> etap</w:t>
      </w:r>
      <w:r w:rsidR="00CE10DF" w:rsidRPr="003210B0">
        <w:rPr>
          <w:rFonts w:ascii="Times New Roman" w:hAnsi="Times New Roman" w:cs="Times New Roman"/>
          <w:sz w:val="24"/>
          <w:szCs w:val="24"/>
        </w:rPr>
        <w:t>y obejmują prace przygotowawcze oraz wiercenie</w:t>
      </w:r>
      <w:r w:rsidRPr="003210B0">
        <w:rPr>
          <w:rFonts w:ascii="Times New Roman" w:hAnsi="Times New Roman" w:cs="Times New Roman"/>
          <w:sz w:val="24"/>
          <w:szCs w:val="24"/>
        </w:rPr>
        <w:t xml:space="preserve"> otworu  </w:t>
      </w:r>
      <w:r w:rsidR="003210B0">
        <w:rPr>
          <w:rFonts w:ascii="Times New Roman" w:hAnsi="Times New Roman" w:cs="Times New Roman"/>
          <w:sz w:val="24"/>
          <w:szCs w:val="24"/>
        </w:rPr>
        <w:br/>
      </w:r>
      <w:r w:rsidR="00BD36E4" w:rsidRPr="003210B0">
        <w:rPr>
          <w:rFonts w:ascii="Times New Roman" w:hAnsi="Times New Roman" w:cs="Times New Roman"/>
          <w:sz w:val="24"/>
          <w:szCs w:val="24"/>
        </w:rPr>
        <w:t>w interwałach wskazanych</w:t>
      </w:r>
      <w:r w:rsidRPr="003210B0">
        <w:rPr>
          <w:rFonts w:ascii="Times New Roman" w:hAnsi="Times New Roman" w:cs="Times New Roman"/>
          <w:sz w:val="24"/>
          <w:szCs w:val="24"/>
        </w:rPr>
        <w:t xml:space="preserve"> </w:t>
      </w:r>
      <w:r w:rsidR="00BA7986" w:rsidRPr="003210B0">
        <w:rPr>
          <w:rFonts w:ascii="Times New Roman" w:hAnsi="Times New Roman" w:cs="Times New Roman"/>
          <w:sz w:val="24"/>
          <w:szCs w:val="24"/>
        </w:rPr>
        <w:t xml:space="preserve">w PRG i potwierdzonych </w:t>
      </w:r>
      <w:r w:rsidRPr="003210B0">
        <w:rPr>
          <w:rFonts w:ascii="Times New Roman" w:hAnsi="Times New Roman" w:cs="Times New Roman"/>
          <w:sz w:val="24"/>
          <w:szCs w:val="24"/>
        </w:rPr>
        <w:t xml:space="preserve">przez nadzór </w:t>
      </w:r>
      <w:r w:rsidR="00CE10DF" w:rsidRPr="003210B0">
        <w:rPr>
          <w:rFonts w:ascii="Times New Roman" w:hAnsi="Times New Roman" w:cs="Times New Roman"/>
          <w:sz w:val="24"/>
          <w:szCs w:val="24"/>
        </w:rPr>
        <w:t>geologiczny do głębokości ok. 2880</w:t>
      </w:r>
      <w:r w:rsidR="003210B0" w:rsidRPr="003210B0">
        <w:rPr>
          <w:rFonts w:ascii="Times New Roman" w:hAnsi="Times New Roman" w:cs="Times New Roman"/>
          <w:sz w:val="24"/>
          <w:szCs w:val="24"/>
        </w:rPr>
        <w:t xml:space="preserve"> </w:t>
      </w:r>
      <w:r w:rsidRPr="003210B0">
        <w:rPr>
          <w:rFonts w:ascii="Times New Roman" w:hAnsi="Times New Roman" w:cs="Times New Roman"/>
          <w:sz w:val="24"/>
          <w:szCs w:val="24"/>
        </w:rPr>
        <w:t>m</w:t>
      </w:r>
      <w:r w:rsidR="003210B0" w:rsidRPr="003210B0">
        <w:rPr>
          <w:rFonts w:ascii="Times New Roman" w:hAnsi="Times New Roman" w:cs="Times New Roman"/>
          <w:sz w:val="24"/>
          <w:szCs w:val="24"/>
        </w:rPr>
        <w:t>,</w:t>
      </w:r>
      <w:r w:rsidR="00CE10DF" w:rsidRPr="003210B0">
        <w:rPr>
          <w:rFonts w:ascii="Times New Roman" w:hAnsi="Times New Roman" w:cs="Times New Roman"/>
          <w:sz w:val="24"/>
          <w:szCs w:val="24"/>
        </w:rPr>
        <w:t xml:space="preserve"> jednak nie mniej niż do osiągnięcia spągu eocenu numulitowego wraz </w:t>
      </w:r>
      <w:r w:rsidR="003210B0">
        <w:rPr>
          <w:rFonts w:ascii="Times New Roman" w:hAnsi="Times New Roman" w:cs="Times New Roman"/>
          <w:sz w:val="24"/>
          <w:szCs w:val="24"/>
        </w:rPr>
        <w:br/>
      </w:r>
      <w:r w:rsidR="00CE10DF" w:rsidRPr="003210B0">
        <w:rPr>
          <w:rFonts w:ascii="Times New Roman" w:hAnsi="Times New Roman" w:cs="Times New Roman"/>
          <w:sz w:val="24"/>
          <w:szCs w:val="24"/>
        </w:rPr>
        <w:t xml:space="preserve">z rurowaniem i cementowaniem rur do wierzchu. Etap 4 i 5 obejmuje wiercenie otworu </w:t>
      </w:r>
      <w:r w:rsidR="002953A7" w:rsidRPr="003210B0">
        <w:rPr>
          <w:rFonts w:ascii="Times New Roman" w:hAnsi="Times New Roman" w:cs="Times New Roman"/>
          <w:sz w:val="24"/>
          <w:szCs w:val="24"/>
        </w:rPr>
        <w:t>do głębokości ok. 540</w:t>
      </w:r>
      <w:r w:rsidR="00CE10DF" w:rsidRPr="003210B0">
        <w:rPr>
          <w:rFonts w:ascii="Times New Roman" w:hAnsi="Times New Roman" w:cs="Times New Roman"/>
          <w:sz w:val="24"/>
          <w:szCs w:val="24"/>
        </w:rPr>
        <w:t>0m</w:t>
      </w:r>
      <w:r w:rsidR="002953A7" w:rsidRPr="003210B0">
        <w:rPr>
          <w:rFonts w:ascii="Times New Roman" w:hAnsi="Times New Roman" w:cs="Times New Roman"/>
          <w:sz w:val="24"/>
          <w:szCs w:val="24"/>
        </w:rPr>
        <w:t xml:space="preserve">  wraz z rurowaniem i cementowaniem </w:t>
      </w:r>
      <w:r w:rsidR="00BA7986" w:rsidRPr="003210B0">
        <w:rPr>
          <w:rFonts w:ascii="Times New Roman" w:hAnsi="Times New Roman" w:cs="Times New Roman"/>
          <w:sz w:val="24"/>
          <w:szCs w:val="24"/>
        </w:rPr>
        <w:t xml:space="preserve">(poniżej kolektora wód) </w:t>
      </w:r>
      <w:r w:rsidR="002953A7" w:rsidRPr="003210B0">
        <w:rPr>
          <w:rFonts w:ascii="Times New Roman" w:hAnsi="Times New Roman" w:cs="Times New Roman"/>
          <w:sz w:val="24"/>
          <w:szCs w:val="24"/>
        </w:rPr>
        <w:t xml:space="preserve">rur </w:t>
      </w:r>
      <w:r w:rsidR="003210B0">
        <w:rPr>
          <w:rFonts w:ascii="Times New Roman" w:hAnsi="Times New Roman" w:cs="Times New Roman"/>
          <w:sz w:val="24"/>
          <w:szCs w:val="24"/>
        </w:rPr>
        <w:br/>
      </w:r>
      <w:r w:rsidR="002953A7" w:rsidRPr="003210B0">
        <w:rPr>
          <w:rFonts w:ascii="Times New Roman" w:hAnsi="Times New Roman" w:cs="Times New Roman"/>
          <w:sz w:val="24"/>
          <w:szCs w:val="24"/>
        </w:rPr>
        <w:t xml:space="preserve">w </w:t>
      </w:r>
      <w:r w:rsidR="00BD36E4" w:rsidRPr="003210B0">
        <w:rPr>
          <w:rFonts w:ascii="Times New Roman" w:hAnsi="Times New Roman" w:cs="Times New Roman"/>
          <w:sz w:val="24"/>
          <w:szCs w:val="24"/>
        </w:rPr>
        <w:t>interwałach</w:t>
      </w:r>
      <w:r w:rsidR="002953A7" w:rsidRPr="003210B0">
        <w:rPr>
          <w:rFonts w:ascii="Times New Roman" w:hAnsi="Times New Roman" w:cs="Times New Roman"/>
          <w:sz w:val="24"/>
          <w:szCs w:val="24"/>
        </w:rPr>
        <w:t xml:space="preserve"> wskazany</w:t>
      </w:r>
      <w:r w:rsidR="00BD36E4" w:rsidRPr="003210B0">
        <w:rPr>
          <w:rFonts w:ascii="Times New Roman" w:hAnsi="Times New Roman" w:cs="Times New Roman"/>
          <w:sz w:val="24"/>
          <w:szCs w:val="24"/>
        </w:rPr>
        <w:t>ch</w:t>
      </w:r>
      <w:r w:rsidR="002953A7" w:rsidRPr="003210B0">
        <w:rPr>
          <w:rFonts w:ascii="Times New Roman" w:hAnsi="Times New Roman" w:cs="Times New Roman"/>
          <w:sz w:val="24"/>
          <w:szCs w:val="24"/>
        </w:rPr>
        <w:t xml:space="preserve"> </w:t>
      </w:r>
      <w:r w:rsidR="00BA7986" w:rsidRPr="003210B0">
        <w:rPr>
          <w:rFonts w:ascii="Times New Roman" w:hAnsi="Times New Roman" w:cs="Times New Roman"/>
          <w:sz w:val="24"/>
          <w:szCs w:val="24"/>
        </w:rPr>
        <w:t xml:space="preserve">w PGR oraz potwierdzonych </w:t>
      </w:r>
      <w:r w:rsidR="002953A7" w:rsidRPr="003210B0">
        <w:rPr>
          <w:rFonts w:ascii="Times New Roman" w:hAnsi="Times New Roman" w:cs="Times New Roman"/>
          <w:sz w:val="24"/>
          <w:szCs w:val="24"/>
        </w:rPr>
        <w:t xml:space="preserve">przez nadzór geologiczny. </w:t>
      </w:r>
    </w:p>
    <w:p w:rsidR="003210B0" w:rsidRDefault="002953A7" w:rsidP="003210B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0B0">
        <w:rPr>
          <w:rFonts w:ascii="Times New Roman" w:hAnsi="Times New Roman" w:cs="Times New Roman"/>
          <w:sz w:val="24"/>
          <w:szCs w:val="24"/>
        </w:rPr>
        <w:t xml:space="preserve">Etap 6 zakłada </w:t>
      </w:r>
      <w:r w:rsidR="00BA7986" w:rsidRPr="003210B0">
        <w:rPr>
          <w:rFonts w:ascii="Times New Roman" w:hAnsi="Times New Roman" w:cs="Times New Roman"/>
          <w:sz w:val="24"/>
          <w:szCs w:val="24"/>
        </w:rPr>
        <w:t xml:space="preserve">zgodnie z PGR </w:t>
      </w:r>
      <w:r w:rsidRPr="003210B0">
        <w:rPr>
          <w:rFonts w:ascii="Times New Roman" w:hAnsi="Times New Roman" w:cs="Times New Roman"/>
          <w:sz w:val="24"/>
          <w:szCs w:val="24"/>
        </w:rPr>
        <w:t>wiercenie otworu w interwale wskazanym przez nadzór geologiczny do głębokości ok. 7000m</w:t>
      </w:r>
      <w:r w:rsidR="001C5A3A" w:rsidRPr="003210B0">
        <w:rPr>
          <w:rFonts w:ascii="Times New Roman" w:hAnsi="Times New Roman" w:cs="Times New Roman"/>
          <w:sz w:val="24"/>
          <w:szCs w:val="24"/>
        </w:rPr>
        <w:t xml:space="preserve"> oraz przeprowadzenie badań hydrogeologicznych, testów hydrodynamicznych oraz pomiarów geofizycznych i</w:t>
      </w:r>
      <w:r w:rsidR="00BE6F1C">
        <w:rPr>
          <w:rFonts w:ascii="Times New Roman" w:hAnsi="Times New Roman" w:cs="Times New Roman"/>
          <w:sz w:val="24"/>
          <w:szCs w:val="24"/>
        </w:rPr>
        <w:t xml:space="preserve"> ewentualnie</w:t>
      </w:r>
      <w:r w:rsidR="001C5A3A" w:rsidRPr="003210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5A3A" w:rsidRPr="003210B0">
        <w:rPr>
          <w:rFonts w:ascii="Times New Roman" w:hAnsi="Times New Roman" w:cs="Times New Roman"/>
          <w:sz w:val="24"/>
          <w:szCs w:val="24"/>
        </w:rPr>
        <w:t>Production</w:t>
      </w:r>
      <w:proofErr w:type="spellEnd"/>
      <w:r w:rsidR="001C5A3A" w:rsidRPr="003210B0">
        <w:rPr>
          <w:rFonts w:ascii="Times New Roman" w:hAnsi="Times New Roman" w:cs="Times New Roman"/>
          <w:sz w:val="24"/>
          <w:szCs w:val="24"/>
        </w:rPr>
        <w:t xml:space="preserve"> Log. Wybór wariantu (opcji) etapu siódmego uzależniony jest od warunków geologicznych </w:t>
      </w:r>
      <w:r w:rsidR="007767A0" w:rsidRPr="003210B0">
        <w:rPr>
          <w:rFonts w:ascii="Times New Roman" w:hAnsi="Times New Roman" w:cs="Times New Roman"/>
          <w:sz w:val="24"/>
          <w:szCs w:val="24"/>
        </w:rPr>
        <w:t xml:space="preserve">występujących </w:t>
      </w:r>
      <w:r w:rsidR="003210B0">
        <w:rPr>
          <w:rFonts w:ascii="Times New Roman" w:hAnsi="Times New Roman" w:cs="Times New Roman"/>
          <w:sz w:val="24"/>
          <w:szCs w:val="24"/>
        </w:rPr>
        <w:br/>
      </w:r>
      <w:r w:rsidR="007767A0" w:rsidRPr="003210B0">
        <w:rPr>
          <w:rFonts w:ascii="Times New Roman" w:hAnsi="Times New Roman" w:cs="Times New Roman"/>
          <w:sz w:val="24"/>
          <w:szCs w:val="24"/>
        </w:rPr>
        <w:t>w otworze</w:t>
      </w:r>
      <w:r w:rsidR="001C5A3A" w:rsidRPr="003210B0">
        <w:rPr>
          <w:rFonts w:ascii="Times New Roman" w:hAnsi="Times New Roman" w:cs="Times New Roman"/>
          <w:sz w:val="24"/>
          <w:szCs w:val="24"/>
        </w:rPr>
        <w:t xml:space="preserve"> oraz wyników </w:t>
      </w:r>
      <w:r w:rsidR="00BD36E4" w:rsidRPr="003210B0">
        <w:rPr>
          <w:rFonts w:ascii="Times New Roman" w:hAnsi="Times New Roman" w:cs="Times New Roman"/>
          <w:sz w:val="24"/>
          <w:szCs w:val="24"/>
        </w:rPr>
        <w:t>badań</w:t>
      </w:r>
      <w:r w:rsidR="001C5A3A" w:rsidRPr="003210B0">
        <w:rPr>
          <w:rFonts w:ascii="Times New Roman" w:hAnsi="Times New Roman" w:cs="Times New Roman"/>
          <w:sz w:val="24"/>
          <w:szCs w:val="24"/>
        </w:rPr>
        <w:t xml:space="preserve">, testów </w:t>
      </w:r>
      <w:r w:rsidR="00BD36E4" w:rsidRPr="003210B0">
        <w:rPr>
          <w:rFonts w:ascii="Times New Roman" w:hAnsi="Times New Roman" w:cs="Times New Roman"/>
          <w:sz w:val="24"/>
          <w:szCs w:val="24"/>
        </w:rPr>
        <w:t>i</w:t>
      </w:r>
      <w:r w:rsidR="001C5A3A" w:rsidRPr="003210B0">
        <w:rPr>
          <w:rFonts w:ascii="Times New Roman" w:hAnsi="Times New Roman" w:cs="Times New Roman"/>
          <w:sz w:val="24"/>
          <w:szCs w:val="24"/>
        </w:rPr>
        <w:t xml:space="preserve"> pomiarów zaplanowanych w PRG </w:t>
      </w:r>
      <w:r w:rsidR="003210B0">
        <w:rPr>
          <w:rFonts w:ascii="Times New Roman" w:hAnsi="Times New Roman" w:cs="Times New Roman"/>
          <w:sz w:val="24"/>
          <w:szCs w:val="24"/>
        </w:rPr>
        <w:br/>
      </w:r>
      <w:r w:rsidR="007767A0" w:rsidRPr="003210B0">
        <w:rPr>
          <w:rFonts w:ascii="Times New Roman" w:hAnsi="Times New Roman" w:cs="Times New Roman"/>
          <w:sz w:val="24"/>
          <w:szCs w:val="24"/>
        </w:rPr>
        <w:t xml:space="preserve">i przeprowadzonych w interwałach </w:t>
      </w:r>
      <w:r w:rsidR="001C5A3A" w:rsidRPr="003210B0">
        <w:rPr>
          <w:rFonts w:ascii="Times New Roman" w:hAnsi="Times New Roman" w:cs="Times New Roman"/>
          <w:sz w:val="24"/>
          <w:szCs w:val="24"/>
        </w:rPr>
        <w:t>potwierdzonych</w:t>
      </w:r>
      <w:r w:rsidR="00BA7986" w:rsidRPr="003210B0">
        <w:rPr>
          <w:rFonts w:ascii="Times New Roman" w:hAnsi="Times New Roman" w:cs="Times New Roman"/>
          <w:sz w:val="24"/>
          <w:szCs w:val="24"/>
        </w:rPr>
        <w:t xml:space="preserve"> </w:t>
      </w:r>
      <w:r w:rsidR="001C5A3A" w:rsidRPr="003210B0">
        <w:rPr>
          <w:rFonts w:ascii="Times New Roman" w:hAnsi="Times New Roman" w:cs="Times New Roman"/>
          <w:sz w:val="24"/>
          <w:szCs w:val="24"/>
        </w:rPr>
        <w:t>przez nadzó</w:t>
      </w:r>
      <w:r w:rsidR="007767A0" w:rsidRPr="003210B0">
        <w:rPr>
          <w:rFonts w:ascii="Times New Roman" w:hAnsi="Times New Roman" w:cs="Times New Roman"/>
          <w:sz w:val="24"/>
          <w:szCs w:val="24"/>
        </w:rPr>
        <w:t>r geologiczny</w:t>
      </w:r>
      <w:r w:rsidR="00BD36E4" w:rsidRPr="003210B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210B0" w:rsidRDefault="00B11187" w:rsidP="003210B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0B0">
        <w:rPr>
          <w:rFonts w:ascii="Times New Roman" w:hAnsi="Times New Roman" w:cs="Times New Roman"/>
          <w:sz w:val="24"/>
          <w:szCs w:val="24"/>
        </w:rPr>
        <w:t xml:space="preserve">Etap 7 obejmuje zbrojenie i udostępnienie otworu w jednym z trzech wariantów. </w:t>
      </w:r>
      <w:r w:rsidR="003210B0">
        <w:rPr>
          <w:rFonts w:ascii="Times New Roman" w:hAnsi="Times New Roman" w:cs="Times New Roman"/>
          <w:sz w:val="24"/>
          <w:szCs w:val="24"/>
        </w:rPr>
        <w:br/>
      </w:r>
      <w:r w:rsidR="00BD36E4" w:rsidRPr="003210B0">
        <w:rPr>
          <w:rFonts w:ascii="Times New Roman" w:hAnsi="Times New Roman" w:cs="Times New Roman"/>
          <w:sz w:val="24"/>
          <w:szCs w:val="24"/>
        </w:rPr>
        <w:t xml:space="preserve">W zależności od wyboru wariantu prace </w:t>
      </w:r>
      <w:r w:rsidRPr="003210B0">
        <w:rPr>
          <w:rFonts w:ascii="Times New Roman" w:hAnsi="Times New Roman" w:cs="Times New Roman"/>
          <w:sz w:val="24"/>
          <w:szCs w:val="24"/>
        </w:rPr>
        <w:t>różnić się będą średnicą i długością zapuszczanej kolumny fi</w:t>
      </w:r>
      <w:r w:rsidR="00BE6F1C">
        <w:rPr>
          <w:rFonts w:ascii="Times New Roman" w:hAnsi="Times New Roman" w:cs="Times New Roman"/>
          <w:sz w:val="24"/>
          <w:szCs w:val="24"/>
        </w:rPr>
        <w:t xml:space="preserve">ltrującej oraz ewentualnie średnicą i długością </w:t>
      </w:r>
      <w:proofErr w:type="spellStart"/>
      <w:r w:rsidRPr="003210B0">
        <w:rPr>
          <w:rFonts w:ascii="Times New Roman" w:hAnsi="Times New Roman" w:cs="Times New Roman"/>
          <w:sz w:val="24"/>
          <w:szCs w:val="24"/>
        </w:rPr>
        <w:t>tie-back</w:t>
      </w:r>
      <w:proofErr w:type="spellEnd"/>
      <w:r w:rsidRPr="003210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10B0">
        <w:rPr>
          <w:rFonts w:ascii="Times New Roman" w:hAnsi="Times New Roman" w:cs="Times New Roman"/>
          <w:sz w:val="24"/>
          <w:szCs w:val="24"/>
        </w:rPr>
        <w:t>li</w:t>
      </w:r>
      <w:r w:rsidR="003210B0">
        <w:rPr>
          <w:rFonts w:ascii="Times New Roman" w:hAnsi="Times New Roman" w:cs="Times New Roman"/>
          <w:sz w:val="24"/>
          <w:szCs w:val="24"/>
        </w:rPr>
        <w:t>ner'a</w:t>
      </w:r>
      <w:proofErr w:type="spellEnd"/>
      <w:r w:rsidR="003210B0">
        <w:rPr>
          <w:rFonts w:ascii="Times New Roman" w:hAnsi="Times New Roman" w:cs="Times New Roman"/>
          <w:sz w:val="24"/>
          <w:szCs w:val="24"/>
        </w:rPr>
        <w:t xml:space="preserve"> wraz z jego cementowaniem</w:t>
      </w:r>
      <w:r w:rsidRPr="003210B0">
        <w:rPr>
          <w:rFonts w:ascii="Times New Roman" w:hAnsi="Times New Roman" w:cs="Times New Roman"/>
          <w:sz w:val="24"/>
          <w:szCs w:val="24"/>
        </w:rPr>
        <w:t xml:space="preserve">, ewentualną głębokością likwidowanej części otworu, miejscem </w:t>
      </w:r>
      <w:proofErr w:type="spellStart"/>
      <w:r w:rsidRPr="003210B0">
        <w:rPr>
          <w:rFonts w:ascii="Times New Roman" w:hAnsi="Times New Roman" w:cs="Times New Roman"/>
          <w:sz w:val="24"/>
          <w:szCs w:val="24"/>
        </w:rPr>
        <w:t>kwasowania</w:t>
      </w:r>
      <w:proofErr w:type="spellEnd"/>
      <w:r w:rsidRPr="003210B0">
        <w:rPr>
          <w:rFonts w:ascii="Times New Roman" w:hAnsi="Times New Roman" w:cs="Times New Roman"/>
          <w:sz w:val="24"/>
          <w:szCs w:val="24"/>
        </w:rPr>
        <w:t xml:space="preserve"> strefy złożowej czy ewentualnym miejscem wycięcia i wyciągnięcia rur okładzinowych. </w:t>
      </w:r>
    </w:p>
    <w:p w:rsidR="003210B0" w:rsidRDefault="00B11187" w:rsidP="003210B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0B0">
        <w:rPr>
          <w:rFonts w:ascii="Times New Roman" w:hAnsi="Times New Roman" w:cs="Times New Roman"/>
          <w:sz w:val="24"/>
          <w:szCs w:val="24"/>
        </w:rPr>
        <w:t>Etap 8 zakłada dobór, dostawę i montaż głowicy eksploatacyjnej oraz więźby rurowej</w:t>
      </w:r>
      <w:r w:rsidR="003210B0">
        <w:rPr>
          <w:rFonts w:ascii="Times New Roman" w:hAnsi="Times New Roman" w:cs="Times New Roman"/>
          <w:sz w:val="24"/>
          <w:szCs w:val="24"/>
        </w:rPr>
        <w:t>,</w:t>
      </w:r>
      <w:r w:rsidRPr="003210B0">
        <w:rPr>
          <w:rFonts w:ascii="Times New Roman" w:hAnsi="Times New Roman" w:cs="Times New Roman"/>
          <w:sz w:val="24"/>
          <w:szCs w:val="24"/>
        </w:rPr>
        <w:t xml:space="preserve"> natomiast etap 9 obejmuje prace związane z demobilizacją sprzętu i personelu oraz po</w:t>
      </w:r>
      <w:r w:rsidR="004C4429">
        <w:rPr>
          <w:rFonts w:ascii="Times New Roman" w:hAnsi="Times New Roman" w:cs="Times New Roman"/>
          <w:sz w:val="24"/>
          <w:szCs w:val="24"/>
        </w:rPr>
        <w:t>rządkowanie, zwolnienie i rekultywację</w:t>
      </w:r>
      <w:r w:rsidR="000E653A" w:rsidRPr="003210B0">
        <w:rPr>
          <w:rFonts w:ascii="Times New Roman" w:hAnsi="Times New Roman" w:cs="Times New Roman"/>
          <w:sz w:val="24"/>
          <w:szCs w:val="24"/>
        </w:rPr>
        <w:t xml:space="preserve"> placu inwestycji. </w:t>
      </w:r>
    </w:p>
    <w:p w:rsidR="00A47583" w:rsidRDefault="00360EB7" w:rsidP="003210B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Wykonawca jest zobowiązany do dostarczenia i przekazania Zamawiającemu dokumentacji</w:t>
      </w:r>
      <w:r w:rsidR="00A47583">
        <w:rPr>
          <w:rFonts w:ascii="Times New Roman" w:hAnsi="Times New Roman" w:cs="Times New Roman"/>
          <w:sz w:val="24"/>
          <w:szCs w:val="24"/>
        </w:rPr>
        <w:t xml:space="preserve"> wiertniczej.</w:t>
      </w:r>
    </w:p>
    <w:p w:rsidR="003210B0" w:rsidRPr="003210B0" w:rsidRDefault="000E653A" w:rsidP="003210B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0B0">
        <w:rPr>
          <w:rFonts w:ascii="Times New Roman" w:hAnsi="Times New Roman" w:cs="Times New Roman"/>
          <w:sz w:val="24"/>
          <w:szCs w:val="24"/>
        </w:rPr>
        <w:t>Szczegółowy zakres przewidzianych prac w poszczególnych etapach</w:t>
      </w:r>
      <w:r w:rsidR="007345FB" w:rsidRPr="003210B0">
        <w:rPr>
          <w:rFonts w:ascii="Times New Roman" w:hAnsi="Times New Roman" w:cs="Times New Roman"/>
          <w:sz w:val="24"/>
          <w:szCs w:val="24"/>
        </w:rPr>
        <w:t xml:space="preserve"> 1-9</w:t>
      </w:r>
      <w:r w:rsidRPr="003210B0">
        <w:rPr>
          <w:rFonts w:ascii="Times New Roman" w:hAnsi="Times New Roman" w:cs="Times New Roman"/>
          <w:sz w:val="24"/>
          <w:szCs w:val="24"/>
        </w:rPr>
        <w:t xml:space="preserve"> został przedstawiony poniżej i jest tożsamy z TER.</w:t>
      </w:r>
    </w:p>
    <w:p w:rsidR="007345FB" w:rsidRPr="003210B0" w:rsidRDefault="00E24BA7" w:rsidP="003210B0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ETAP 1</w:t>
      </w:r>
      <w:r w:rsidR="008B6FE1" w:rsidRPr="003210B0">
        <w:rPr>
          <w:rFonts w:ascii="Times New Roman" w:hAnsi="Times New Roman" w:cs="Times New Roman"/>
          <w:b/>
          <w:sz w:val="24"/>
          <w:szCs w:val="24"/>
        </w:rPr>
        <w:t xml:space="preserve"> - rozliczenie ryczałtowe </w:t>
      </w:r>
    </w:p>
    <w:p w:rsidR="007345FB" w:rsidRPr="003210B0" w:rsidRDefault="007345FB" w:rsidP="003210B0">
      <w:pPr>
        <w:pStyle w:val="Akapitzlist"/>
        <w:numPr>
          <w:ilvl w:val="1"/>
          <w:numId w:val="7"/>
        </w:num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3210B0">
        <w:rPr>
          <w:rFonts w:ascii="Times New Roman" w:hAnsi="Times New Roman" w:cs="Times New Roman"/>
          <w:b/>
          <w:sz w:val="24"/>
          <w:szCs w:val="24"/>
        </w:rPr>
        <w:t>Prace przygotowawcze, w tym:</w:t>
      </w:r>
    </w:p>
    <w:p w:rsidR="007345FB" w:rsidRPr="003210B0" w:rsidRDefault="007345FB" w:rsidP="00E24BA7">
      <w:pPr>
        <w:pStyle w:val="Akapitzlist"/>
        <w:numPr>
          <w:ilvl w:val="2"/>
          <w:numId w:val="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0B0">
        <w:rPr>
          <w:rFonts w:ascii="Times New Roman" w:hAnsi="Times New Roman" w:cs="Times New Roman"/>
          <w:sz w:val="24"/>
          <w:szCs w:val="24"/>
        </w:rPr>
        <w:t xml:space="preserve">Przygotowanie i uzyskanie zatwierdzenia Planu Ruchu, na podstawie ustawy Prawo Geologiczne i górnicze, Art. 81. zgłoszenie zamiaru rozpoczęcia robót geologicznych do organu administracji geologicznej, wójtowi i organowi nadzoru górniczego oraz zamiar poboru próbek do organu administracji geologicznej i państwowej służby geologicznej, prowadzenie obsługi geodezyjnej, uzyskanie zgód wejścia w teren, w przypadku zajęcia pasa drogowego lub budowy/poszerzenia zjazdu zgody od zarządcy drogi i innych organów, </w:t>
      </w:r>
      <w:r w:rsidR="004C4429">
        <w:rPr>
          <w:rFonts w:ascii="Times New Roman" w:hAnsi="Times New Roman" w:cs="Times New Roman"/>
          <w:sz w:val="24"/>
          <w:szCs w:val="24"/>
        </w:rPr>
        <w:t xml:space="preserve">zgłoszenie prac budowlanych do </w:t>
      </w:r>
      <w:r w:rsidRPr="003210B0">
        <w:rPr>
          <w:rFonts w:ascii="Times New Roman" w:hAnsi="Times New Roman" w:cs="Times New Roman"/>
          <w:sz w:val="24"/>
          <w:szCs w:val="24"/>
        </w:rPr>
        <w:t>organu nadzoru górniczego</w:t>
      </w:r>
      <w:r w:rsidR="004C4429">
        <w:rPr>
          <w:rFonts w:ascii="Times New Roman" w:hAnsi="Times New Roman" w:cs="Times New Roman"/>
          <w:sz w:val="24"/>
          <w:szCs w:val="24"/>
        </w:rPr>
        <w:t>,</w:t>
      </w:r>
      <w:r w:rsidR="004C4429" w:rsidRPr="004C4429">
        <w:rPr>
          <w:rFonts w:ascii="Times New Roman" w:hAnsi="Times New Roman" w:cs="Times New Roman"/>
          <w:sz w:val="24"/>
          <w:szCs w:val="24"/>
        </w:rPr>
        <w:t xml:space="preserve"> </w:t>
      </w:r>
      <w:r w:rsidR="004C4429">
        <w:rPr>
          <w:rFonts w:ascii="Times New Roman" w:hAnsi="Times New Roman" w:cs="Times New Roman"/>
          <w:sz w:val="24"/>
          <w:szCs w:val="24"/>
        </w:rPr>
        <w:t>opracowanie i przekazanie Zama</w:t>
      </w:r>
      <w:r w:rsidR="004C4429">
        <w:rPr>
          <w:rFonts w:ascii="Times New Roman" w:hAnsi="Times New Roman" w:cs="Times New Roman"/>
          <w:sz w:val="24"/>
          <w:szCs w:val="24"/>
        </w:rPr>
        <w:t xml:space="preserve">wiającemu „Programu Wiercenia” </w:t>
      </w:r>
      <w:r w:rsidRPr="003210B0">
        <w:rPr>
          <w:rFonts w:ascii="Times New Roman" w:hAnsi="Times New Roman" w:cs="Times New Roman"/>
          <w:sz w:val="24"/>
          <w:szCs w:val="24"/>
        </w:rPr>
        <w:t>oraz innych niezbędnych dokumentów wymaganych do realizacji otworu, w tym nieprzewidzianych na dzień dzisiejszy.</w:t>
      </w:r>
    </w:p>
    <w:p w:rsidR="007345FB" w:rsidRPr="003210B0" w:rsidRDefault="007345FB" w:rsidP="00E24BA7">
      <w:pPr>
        <w:pStyle w:val="Akapitzlist"/>
        <w:numPr>
          <w:ilvl w:val="2"/>
          <w:numId w:val="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0B0">
        <w:rPr>
          <w:rFonts w:ascii="Times New Roman" w:hAnsi="Times New Roman" w:cs="Times New Roman"/>
          <w:sz w:val="24"/>
          <w:szCs w:val="24"/>
        </w:rPr>
        <w:t xml:space="preserve">Prace przygotowawcze w terenie obejmujące: wykonanie dróg dojazdowych oraz palcu wiertniczego, budowę rurociągów i wykonanie dołu zrzutowego o V = 4000m³, transport i montaż urządzenia i osprzętu wiertniczego, zaplecza socjalno-technicznego oraz  wykonanie  innych niezbędnych prac do rozpoczęcia wiercenia; </w:t>
      </w:r>
    </w:p>
    <w:p w:rsidR="007345FB" w:rsidRPr="003210B0" w:rsidRDefault="007345FB" w:rsidP="00E24BA7">
      <w:pPr>
        <w:pStyle w:val="Akapitzlist"/>
        <w:numPr>
          <w:ilvl w:val="1"/>
          <w:numId w:val="7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10B0">
        <w:rPr>
          <w:rFonts w:ascii="Times New Roman" w:hAnsi="Times New Roman" w:cs="Times New Roman"/>
          <w:b/>
          <w:sz w:val="24"/>
          <w:szCs w:val="24"/>
        </w:rPr>
        <w:t>Wiercenie otworu Ø 26" do głębokości ok. 50 m, w tym:</w:t>
      </w:r>
    </w:p>
    <w:p w:rsidR="007345FB" w:rsidRPr="003210B0" w:rsidRDefault="008B6FE1" w:rsidP="00E24BA7">
      <w:pPr>
        <w:pStyle w:val="Akapitzlist"/>
        <w:spacing w:line="360" w:lineRule="auto"/>
        <w:ind w:left="1788"/>
        <w:jc w:val="both"/>
        <w:rPr>
          <w:rFonts w:ascii="Times New Roman" w:hAnsi="Times New Roman" w:cs="Times New Roman"/>
          <w:sz w:val="24"/>
          <w:szCs w:val="24"/>
        </w:rPr>
      </w:pPr>
      <w:r w:rsidRPr="003210B0">
        <w:rPr>
          <w:rFonts w:ascii="Times New Roman" w:hAnsi="Times New Roman" w:cs="Times New Roman"/>
          <w:sz w:val="24"/>
          <w:szCs w:val="24"/>
        </w:rPr>
        <w:t xml:space="preserve">1.2.1 </w:t>
      </w:r>
      <w:r w:rsidR="007345FB" w:rsidRPr="003210B0">
        <w:rPr>
          <w:rFonts w:ascii="Times New Roman" w:hAnsi="Times New Roman" w:cs="Times New Roman"/>
          <w:sz w:val="24"/>
          <w:szCs w:val="24"/>
        </w:rPr>
        <w:t>- wiercenie bezrdzeniowe otworu  Ø 26" w interwale wskazanym przez nadzór geologiczny do głębokości ok. 50m;</w:t>
      </w:r>
    </w:p>
    <w:p w:rsidR="007345FB" w:rsidRPr="003210B0" w:rsidRDefault="007345FB" w:rsidP="00E24BA7">
      <w:pPr>
        <w:pStyle w:val="Akapitzlist"/>
        <w:numPr>
          <w:ilvl w:val="2"/>
          <w:numId w:val="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0B0">
        <w:rPr>
          <w:rFonts w:ascii="Times New Roman" w:hAnsi="Times New Roman" w:cs="Times New Roman"/>
          <w:sz w:val="24"/>
          <w:szCs w:val="24"/>
        </w:rPr>
        <w:t>- serwis płuczkowy + materiały;</w:t>
      </w:r>
    </w:p>
    <w:p w:rsidR="007345FB" w:rsidRPr="003210B0" w:rsidRDefault="007345FB" w:rsidP="00E24BA7">
      <w:pPr>
        <w:pStyle w:val="Akapitzlist"/>
        <w:numPr>
          <w:ilvl w:val="2"/>
          <w:numId w:val="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0B0">
        <w:rPr>
          <w:rFonts w:ascii="Times New Roman" w:hAnsi="Times New Roman" w:cs="Times New Roman"/>
          <w:sz w:val="24"/>
          <w:szCs w:val="24"/>
        </w:rPr>
        <w:t xml:space="preserve">- serwis AKP; </w:t>
      </w:r>
    </w:p>
    <w:p w:rsidR="007345FB" w:rsidRPr="003210B0" w:rsidRDefault="007345FB" w:rsidP="00E24BA7">
      <w:pPr>
        <w:pStyle w:val="Akapitzlist"/>
        <w:numPr>
          <w:ilvl w:val="2"/>
          <w:numId w:val="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0B0">
        <w:rPr>
          <w:rFonts w:ascii="Times New Roman" w:hAnsi="Times New Roman" w:cs="Times New Roman"/>
          <w:sz w:val="24"/>
          <w:szCs w:val="24"/>
        </w:rPr>
        <w:t>- rurowanie Ø 24½" w interwale wskazanym przez nadzór geologiczny do głębokości ok. 50m;</w:t>
      </w:r>
    </w:p>
    <w:p w:rsidR="007345FB" w:rsidRPr="003210B0" w:rsidRDefault="007345FB" w:rsidP="00E24BA7">
      <w:pPr>
        <w:pStyle w:val="Akapitzlist"/>
        <w:numPr>
          <w:ilvl w:val="2"/>
          <w:numId w:val="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0B0">
        <w:rPr>
          <w:rFonts w:ascii="Times New Roman" w:hAnsi="Times New Roman" w:cs="Times New Roman"/>
          <w:sz w:val="24"/>
          <w:szCs w:val="24"/>
        </w:rPr>
        <w:t>- cementowanie rur Ø 24½" w interwale wskazanym przez nadzór geologiczny ok. 0-50m;</w:t>
      </w:r>
    </w:p>
    <w:p w:rsidR="007345FB" w:rsidRPr="003210B0" w:rsidRDefault="007345FB" w:rsidP="00E24BA7">
      <w:pPr>
        <w:pStyle w:val="Akapitzlist"/>
        <w:numPr>
          <w:ilvl w:val="2"/>
          <w:numId w:val="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0B0">
        <w:rPr>
          <w:rFonts w:ascii="Times New Roman" w:hAnsi="Times New Roman" w:cs="Times New Roman"/>
          <w:sz w:val="24"/>
          <w:szCs w:val="24"/>
        </w:rPr>
        <w:t>- utylizacja odpadów.</w:t>
      </w:r>
    </w:p>
    <w:p w:rsidR="007345FB" w:rsidRPr="003210B0" w:rsidRDefault="00E24BA7" w:rsidP="00E24BA7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ETAP 2 </w:t>
      </w:r>
      <w:r w:rsidR="00E216C7" w:rsidRPr="003210B0">
        <w:rPr>
          <w:rFonts w:ascii="Times New Roman" w:hAnsi="Times New Roman" w:cs="Times New Roman"/>
          <w:b/>
          <w:sz w:val="24"/>
          <w:szCs w:val="24"/>
        </w:rPr>
        <w:t xml:space="preserve">- rozliczenie ryczałtowe </w:t>
      </w:r>
    </w:p>
    <w:p w:rsidR="007345FB" w:rsidRPr="003210B0" w:rsidRDefault="007345FB" w:rsidP="00E24BA7">
      <w:pPr>
        <w:pStyle w:val="Akapitzlist"/>
        <w:numPr>
          <w:ilvl w:val="1"/>
          <w:numId w:val="9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10B0">
        <w:rPr>
          <w:rFonts w:ascii="Times New Roman" w:hAnsi="Times New Roman" w:cs="Times New Roman"/>
          <w:b/>
          <w:sz w:val="24"/>
          <w:szCs w:val="24"/>
        </w:rPr>
        <w:t>Wiercenie otworu Ø 23" do głębokości ok. 500 m, w tym:</w:t>
      </w:r>
    </w:p>
    <w:p w:rsidR="007345FB" w:rsidRPr="003210B0" w:rsidRDefault="007345FB" w:rsidP="00E24BA7">
      <w:pPr>
        <w:pStyle w:val="Akapitzlist"/>
        <w:numPr>
          <w:ilvl w:val="2"/>
          <w:numId w:val="9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0B0">
        <w:rPr>
          <w:rFonts w:ascii="Times New Roman" w:hAnsi="Times New Roman" w:cs="Times New Roman"/>
          <w:sz w:val="24"/>
          <w:szCs w:val="24"/>
        </w:rPr>
        <w:t>- wiercenie bezrdzeniowe otworu Ø 23" w interwale wskazanym przez nadzór geologiczny do gł. ok. 500m;</w:t>
      </w:r>
    </w:p>
    <w:p w:rsidR="007345FB" w:rsidRPr="003210B0" w:rsidRDefault="007345FB" w:rsidP="00E24BA7">
      <w:pPr>
        <w:pStyle w:val="Akapitzlist"/>
        <w:numPr>
          <w:ilvl w:val="2"/>
          <w:numId w:val="9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0B0">
        <w:rPr>
          <w:rFonts w:ascii="Times New Roman" w:hAnsi="Times New Roman" w:cs="Times New Roman"/>
          <w:sz w:val="24"/>
          <w:szCs w:val="24"/>
        </w:rPr>
        <w:lastRenderedPageBreak/>
        <w:t>- pomiary geofizyczne w otworze;</w:t>
      </w:r>
    </w:p>
    <w:p w:rsidR="007345FB" w:rsidRPr="003210B0" w:rsidRDefault="007345FB" w:rsidP="00E24BA7">
      <w:pPr>
        <w:pStyle w:val="Akapitzlist"/>
        <w:numPr>
          <w:ilvl w:val="2"/>
          <w:numId w:val="9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0B0">
        <w:rPr>
          <w:rFonts w:ascii="Times New Roman" w:hAnsi="Times New Roman" w:cs="Times New Roman"/>
          <w:sz w:val="24"/>
          <w:szCs w:val="24"/>
        </w:rPr>
        <w:t>- serwis płuczkowy + materiały;</w:t>
      </w:r>
    </w:p>
    <w:p w:rsidR="007345FB" w:rsidRPr="003210B0" w:rsidRDefault="007345FB" w:rsidP="00E24BA7">
      <w:pPr>
        <w:pStyle w:val="Akapitzlist"/>
        <w:numPr>
          <w:ilvl w:val="2"/>
          <w:numId w:val="9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0B0">
        <w:rPr>
          <w:rFonts w:ascii="Times New Roman" w:hAnsi="Times New Roman" w:cs="Times New Roman"/>
          <w:sz w:val="24"/>
          <w:szCs w:val="24"/>
        </w:rPr>
        <w:t>- serwis AKP;</w:t>
      </w:r>
    </w:p>
    <w:p w:rsidR="007345FB" w:rsidRPr="003210B0" w:rsidRDefault="007345FB" w:rsidP="00E24BA7">
      <w:pPr>
        <w:pStyle w:val="Akapitzlist"/>
        <w:numPr>
          <w:ilvl w:val="2"/>
          <w:numId w:val="9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0B0">
        <w:rPr>
          <w:rFonts w:ascii="Times New Roman" w:hAnsi="Times New Roman" w:cs="Times New Roman"/>
          <w:sz w:val="24"/>
          <w:szCs w:val="24"/>
        </w:rPr>
        <w:t>- rurowanie  Ø 18⅝" w interwale wskazanym przez nadzór geologiczny do gł</w:t>
      </w:r>
      <w:r w:rsidR="00742C72" w:rsidRPr="003210B0">
        <w:rPr>
          <w:rFonts w:ascii="Times New Roman" w:hAnsi="Times New Roman" w:cs="Times New Roman"/>
          <w:sz w:val="24"/>
          <w:szCs w:val="24"/>
        </w:rPr>
        <w:t>ębokości</w:t>
      </w:r>
      <w:r w:rsidRPr="003210B0">
        <w:rPr>
          <w:rFonts w:ascii="Times New Roman" w:hAnsi="Times New Roman" w:cs="Times New Roman"/>
          <w:sz w:val="24"/>
          <w:szCs w:val="24"/>
        </w:rPr>
        <w:t xml:space="preserve"> ok. 500m;</w:t>
      </w:r>
    </w:p>
    <w:p w:rsidR="007345FB" w:rsidRPr="003210B0" w:rsidRDefault="007345FB" w:rsidP="00E24BA7">
      <w:pPr>
        <w:pStyle w:val="Akapitzlist"/>
        <w:numPr>
          <w:ilvl w:val="2"/>
          <w:numId w:val="9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0B0">
        <w:rPr>
          <w:rFonts w:ascii="Times New Roman" w:hAnsi="Times New Roman" w:cs="Times New Roman"/>
          <w:sz w:val="24"/>
          <w:szCs w:val="24"/>
        </w:rPr>
        <w:t>- cementowanie rur  Ø 18⅝" w interwale wskazanym przez nadzór geologiczny ok. 0-500m;</w:t>
      </w:r>
    </w:p>
    <w:p w:rsidR="007345FB" w:rsidRPr="003210B0" w:rsidRDefault="007345FB" w:rsidP="00E24BA7">
      <w:pPr>
        <w:pStyle w:val="Akapitzlist"/>
        <w:numPr>
          <w:ilvl w:val="2"/>
          <w:numId w:val="9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0B0">
        <w:rPr>
          <w:rFonts w:ascii="Times New Roman" w:hAnsi="Times New Roman" w:cs="Times New Roman"/>
          <w:sz w:val="24"/>
          <w:szCs w:val="24"/>
        </w:rPr>
        <w:t>- wywóz i utylizacja odpadów.</w:t>
      </w:r>
    </w:p>
    <w:p w:rsidR="00E24BA7" w:rsidRDefault="00E24BA7" w:rsidP="00E24BA7">
      <w:pPr>
        <w:tabs>
          <w:tab w:val="left" w:pos="708"/>
          <w:tab w:val="left" w:pos="1118"/>
        </w:tabs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ETAP 3 </w:t>
      </w:r>
      <w:r w:rsidR="00E216C7" w:rsidRPr="003210B0">
        <w:rPr>
          <w:rFonts w:ascii="Times New Roman" w:hAnsi="Times New Roman" w:cs="Times New Roman"/>
          <w:b/>
          <w:sz w:val="24"/>
          <w:szCs w:val="24"/>
        </w:rPr>
        <w:t xml:space="preserve">- rozliczenie ryczałtowe </w:t>
      </w:r>
    </w:p>
    <w:p w:rsidR="007345FB" w:rsidRPr="003210B0" w:rsidRDefault="00E24BA7" w:rsidP="00E24BA7">
      <w:pPr>
        <w:tabs>
          <w:tab w:val="left" w:pos="708"/>
          <w:tab w:val="left" w:pos="1118"/>
        </w:tabs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3.1 </w:t>
      </w:r>
      <w:r w:rsidR="007345FB" w:rsidRPr="003210B0">
        <w:rPr>
          <w:rFonts w:ascii="Times New Roman" w:hAnsi="Times New Roman" w:cs="Times New Roman"/>
          <w:b/>
          <w:sz w:val="24"/>
          <w:szCs w:val="24"/>
        </w:rPr>
        <w:t>Wiercenie otworu Ø 17½" do głębokości ok. 2880 m, w tym:</w:t>
      </w:r>
    </w:p>
    <w:p w:rsidR="007345FB" w:rsidRPr="003210B0" w:rsidRDefault="007345FB" w:rsidP="00E24BA7">
      <w:pPr>
        <w:pStyle w:val="Akapitzlist"/>
        <w:numPr>
          <w:ilvl w:val="2"/>
          <w:numId w:val="1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0B0">
        <w:rPr>
          <w:rFonts w:ascii="Times New Roman" w:hAnsi="Times New Roman" w:cs="Times New Roman"/>
          <w:sz w:val="24"/>
          <w:szCs w:val="24"/>
        </w:rPr>
        <w:t>- wiercenie otworu Ø 17½" w interwale wskazanym przez nadzór geologiczny do głębokości ok. 2880m, jednak nie mniej niż do osiągnięcia spągu eocenu numulitowego wraz z rdzeniowaniem ;</w:t>
      </w:r>
    </w:p>
    <w:p w:rsidR="007345FB" w:rsidRPr="003210B0" w:rsidRDefault="007345FB" w:rsidP="00E24BA7">
      <w:pPr>
        <w:pStyle w:val="Akapitzlist"/>
        <w:numPr>
          <w:ilvl w:val="2"/>
          <w:numId w:val="1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0B0">
        <w:rPr>
          <w:rFonts w:ascii="Times New Roman" w:hAnsi="Times New Roman" w:cs="Times New Roman"/>
          <w:sz w:val="24"/>
          <w:szCs w:val="24"/>
        </w:rPr>
        <w:t>- pomiary geofizyczne w otworze;</w:t>
      </w:r>
    </w:p>
    <w:p w:rsidR="007345FB" w:rsidRPr="003210B0" w:rsidRDefault="007345FB" w:rsidP="00E24BA7">
      <w:pPr>
        <w:pStyle w:val="Akapitzlist"/>
        <w:numPr>
          <w:ilvl w:val="2"/>
          <w:numId w:val="1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0B0">
        <w:rPr>
          <w:rFonts w:ascii="Times New Roman" w:hAnsi="Times New Roman" w:cs="Times New Roman"/>
          <w:sz w:val="24"/>
          <w:szCs w:val="24"/>
        </w:rPr>
        <w:t>- serwis płuczkowy + materiały;</w:t>
      </w:r>
    </w:p>
    <w:p w:rsidR="007345FB" w:rsidRPr="003210B0" w:rsidRDefault="007345FB" w:rsidP="00E24BA7">
      <w:pPr>
        <w:pStyle w:val="Akapitzlist"/>
        <w:numPr>
          <w:ilvl w:val="2"/>
          <w:numId w:val="1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0B0">
        <w:rPr>
          <w:rFonts w:ascii="Times New Roman" w:hAnsi="Times New Roman" w:cs="Times New Roman"/>
          <w:sz w:val="24"/>
          <w:szCs w:val="24"/>
        </w:rPr>
        <w:t>- serwis AKP;</w:t>
      </w:r>
    </w:p>
    <w:p w:rsidR="007345FB" w:rsidRPr="003210B0" w:rsidRDefault="008D5D3C" w:rsidP="00E24BA7">
      <w:pPr>
        <w:pStyle w:val="Akapitzlist"/>
        <w:numPr>
          <w:ilvl w:val="2"/>
          <w:numId w:val="1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0B0">
        <w:rPr>
          <w:rFonts w:ascii="Times New Roman" w:hAnsi="Times New Roman" w:cs="Times New Roman"/>
          <w:sz w:val="24"/>
          <w:szCs w:val="24"/>
        </w:rPr>
        <w:t xml:space="preserve">- </w:t>
      </w:r>
      <w:r w:rsidR="007345FB" w:rsidRPr="003210B0">
        <w:rPr>
          <w:rFonts w:ascii="Times New Roman" w:hAnsi="Times New Roman" w:cs="Times New Roman"/>
          <w:sz w:val="24"/>
          <w:szCs w:val="24"/>
        </w:rPr>
        <w:t>rurowanie Ø 13⅜" w interwale wskazanym przez nadzór geologiczny ok. 0-2880m;</w:t>
      </w:r>
    </w:p>
    <w:p w:rsidR="007345FB" w:rsidRPr="003210B0" w:rsidRDefault="007345FB" w:rsidP="00E24BA7">
      <w:pPr>
        <w:pStyle w:val="Akapitzlist"/>
        <w:numPr>
          <w:ilvl w:val="2"/>
          <w:numId w:val="1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0B0">
        <w:rPr>
          <w:rFonts w:ascii="Times New Roman" w:hAnsi="Times New Roman" w:cs="Times New Roman"/>
          <w:sz w:val="24"/>
          <w:szCs w:val="24"/>
        </w:rPr>
        <w:t>- cementowanie rur Ø 13⅜" w interwale wskazanym przez nadzór geologiczny ok. 0-2880m;</w:t>
      </w:r>
    </w:p>
    <w:p w:rsidR="007345FB" w:rsidRPr="003210B0" w:rsidRDefault="007345FB" w:rsidP="00E24BA7">
      <w:pPr>
        <w:pStyle w:val="Akapitzlist"/>
        <w:numPr>
          <w:ilvl w:val="2"/>
          <w:numId w:val="1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0B0">
        <w:rPr>
          <w:rFonts w:ascii="Times New Roman" w:hAnsi="Times New Roman" w:cs="Times New Roman"/>
          <w:sz w:val="24"/>
          <w:szCs w:val="24"/>
        </w:rPr>
        <w:t>- wywóz i  utylizacja odpadów.</w:t>
      </w:r>
    </w:p>
    <w:p w:rsidR="00E24BA7" w:rsidRDefault="00E24BA7" w:rsidP="00E24BA7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ETAP 4 </w:t>
      </w:r>
      <w:r w:rsidR="00E216C7" w:rsidRPr="003210B0">
        <w:rPr>
          <w:rFonts w:ascii="Times New Roman" w:hAnsi="Times New Roman" w:cs="Times New Roman"/>
          <w:b/>
          <w:sz w:val="24"/>
          <w:szCs w:val="24"/>
        </w:rPr>
        <w:t xml:space="preserve">- rozliczenie ryczałtowe </w:t>
      </w:r>
    </w:p>
    <w:p w:rsidR="007345FB" w:rsidRPr="003210B0" w:rsidRDefault="00E24BA7" w:rsidP="00E24BA7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4.1 </w:t>
      </w:r>
      <w:r w:rsidR="007345FB" w:rsidRPr="003210B0">
        <w:rPr>
          <w:rFonts w:ascii="Times New Roman" w:hAnsi="Times New Roman" w:cs="Times New Roman"/>
          <w:b/>
          <w:sz w:val="24"/>
          <w:szCs w:val="24"/>
        </w:rPr>
        <w:t>Wiercenie otworu Ø 12¼" do głębokości ok. 3750 m, w tym:</w:t>
      </w:r>
    </w:p>
    <w:p w:rsidR="007345FB" w:rsidRPr="003210B0" w:rsidRDefault="007345FB" w:rsidP="00E24BA7">
      <w:pPr>
        <w:pStyle w:val="Akapitzlist"/>
        <w:numPr>
          <w:ilvl w:val="2"/>
          <w:numId w:val="1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0B0">
        <w:rPr>
          <w:rFonts w:ascii="Times New Roman" w:hAnsi="Times New Roman" w:cs="Times New Roman"/>
          <w:sz w:val="24"/>
          <w:szCs w:val="24"/>
        </w:rPr>
        <w:t xml:space="preserve">- wiercenie otworu Ø 12¼" w interwale wskazanym przez nadzór geologiczny do głębokości ok. 3750 m wraz z rdzeniowaniem;  </w:t>
      </w:r>
    </w:p>
    <w:p w:rsidR="007345FB" w:rsidRPr="003210B0" w:rsidRDefault="007345FB" w:rsidP="00E24BA7">
      <w:pPr>
        <w:pStyle w:val="Akapitzlist"/>
        <w:numPr>
          <w:ilvl w:val="2"/>
          <w:numId w:val="1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0B0">
        <w:rPr>
          <w:rFonts w:ascii="Times New Roman" w:hAnsi="Times New Roman" w:cs="Times New Roman"/>
          <w:sz w:val="24"/>
          <w:szCs w:val="24"/>
        </w:rPr>
        <w:t>- badania hydrogeologiczne - próbnik złoża;</w:t>
      </w:r>
    </w:p>
    <w:p w:rsidR="007345FB" w:rsidRPr="003210B0" w:rsidRDefault="007345FB" w:rsidP="00E24BA7">
      <w:pPr>
        <w:pStyle w:val="Akapitzlist"/>
        <w:numPr>
          <w:ilvl w:val="2"/>
          <w:numId w:val="1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0B0">
        <w:rPr>
          <w:rFonts w:ascii="Times New Roman" w:hAnsi="Times New Roman" w:cs="Times New Roman"/>
          <w:sz w:val="24"/>
          <w:szCs w:val="24"/>
        </w:rPr>
        <w:t>- pomiary geofizyczne w otworze;</w:t>
      </w:r>
    </w:p>
    <w:p w:rsidR="007345FB" w:rsidRPr="003210B0" w:rsidRDefault="007345FB" w:rsidP="00E24BA7">
      <w:pPr>
        <w:pStyle w:val="Akapitzlist"/>
        <w:numPr>
          <w:ilvl w:val="2"/>
          <w:numId w:val="1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0B0">
        <w:rPr>
          <w:rFonts w:ascii="Times New Roman" w:hAnsi="Times New Roman" w:cs="Times New Roman"/>
          <w:sz w:val="24"/>
          <w:szCs w:val="24"/>
        </w:rPr>
        <w:t>- serwis płuczkowy + materiały;</w:t>
      </w:r>
    </w:p>
    <w:p w:rsidR="007345FB" w:rsidRPr="003210B0" w:rsidRDefault="007345FB" w:rsidP="00E24BA7">
      <w:pPr>
        <w:pStyle w:val="Akapitzlist"/>
        <w:numPr>
          <w:ilvl w:val="2"/>
          <w:numId w:val="1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0B0">
        <w:rPr>
          <w:rFonts w:ascii="Times New Roman" w:hAnsi="Times New Roman" w:cs="Times New Roman"/>
          <w:sz w:val="24"/>
          <w:szCs w:val="24"/>
        </w:rPr>
        <w:t>- serwis AKP;</w:t>
      </w:r>
    </w:p>
    <w:p w:rsidR="007345FB" w:rsidRPr="003210B0" w:rsidRDefault="007345FB" w:rsidP="00E24BA7">
      <w:pPr>
        <w:pStyle w:val="Akapitzlist"/>
        <w:numPr>
          <w:ilvl w:val="2"/>
          <w:numId w:val="1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0B0">
        <w:rPr>
          <w:rFonts w:ascii="Times New Roman" w:hAnsi="Times New Roman" w:cs="Times New Roman"/>
          <w:sz w:val="24"/>
          <w:szCs w:val="24"/>
        </w:rPr>
        <w:t xml:space="preserve">- rurowanie Ø 9⅝" w interwale wskazanym przez nadzór geologiczny ok. 2780-3750m; </w:t>
      </w:r>
    </w:p>
    <w:p w:rsidR="007345FB" w:rsidRPr="003210B0" w:rsidRDefault="007345FB" w:rsidP="00E24BA7">
      <w:pPr>
        <w:pStyle w:val="Akapitzlist"/>
        <w:numPr>
          <w:ilvl w:val="2"/>
          <w:numId w:val="1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0B0">
        <w:rPr>
          <w:rFonts w:ascii="Times New Roman" w:hAnsi="Times New Roman" w:cs="Times New Roman"/>
          <w:sz w:val="24"/>
          <w:szCs w:val="24"/>
        </w:rPr>
        <w:lastRenderedPageBreak/>
        <w:t>- cementowanie rur Ø 9⅝"w interwale wskazanym przez nadzór geologiczny ok. 3350-3750m</w:t>
      </w:r>
      <w:r w:rsidR="004C4429">
        <w:rPr>
          <w:rFonts w:ascii="Times New Roman" w:hAnsi="Times New Roman" w:cs="Times New Roman"/>
          <w:sz w:val="24"/>
          <w:szCs w:val="24"/>
        </w:rPr>
        <w:t xml:space="preserve"> (lub na całej długości w przypadku braku dopływu wód termalnych do otworu)</w:t>
      </w:r>
      <w:r w:rsidRPr="003210B0">
        <w:rPr>
          <w:rFonts w:ascii="Times New Roman" w:hAnsi="Times New Roman" w:cs="Times New Roman"/>
          <w:sz w:val="24"/>
          <w:szCs w:val="24"/>
        </w:rPr>
        <w:t>;</w:t>
      </w:r>
    </w:p>
    <w:p w:rsidR="007345FB" w:rsidRPr="003210B0" w:rsidRDefault="007345FB" w:rsidP="00E24BA7">
      <w:pPr>
        <w:pStyle w:val="Akapitzlist"/>
        <w:numPr>
          <w:ilvl w:val="2"/>
          <w:numId w:val="1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0B0">
        <w:rPr>
          <w:rFonts w:ascii="Times New Roman" w:hAnsi="Times New Roman" w:cs="Times New Roman"/>
          <w:sz w:val="24"/>
          <w:szCs w:val="24"/>
        </w:rPr>
        <w:t>- wywóz i  utylizacja odpadów.</w:t>
      </w:r>
    </w:p>
    <w:p w:rsidR="007345FB" w:rsidRPr="003210B0" w:rsidRDefault="00E24BA7" w:rsidP="00E24BA7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ETAP 5</w:t>
      </w:r>
      <w:r w:rsidR="00E216C7" w:rsidRPr="003210B0">
        <w:rPr>
          <w:rFonts w:ascii="Times New Roman" w:hAnsi="Times New Roman" w:cs="Times New Roman"/>
          <w:b/>
          <w:sz w:val="24"/>
          <w:szCs w:val="24"/>
        </w:rPr>
        <w:t xml:space="preserve"> - rozliczenie ryczałtowe </w:t>
      </w:r>
    </w:p>
    <w:p w:rsidR="007345FB" w:rsidRPr="003210B0" w:rsidRDefault="007345FB" w:rsidP="00E24BA7">
      <w:pPr>
        <w:pStyle w:val="Akapitzlist"/>
        <w:numPr>
          <w:ilvl w:val="1"/>
          <w:numId w:val="12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10B0">
        <w:rPr>
          <w:rFonts w:ascii="Times New Roman" w:hAnsi="Times New Roman" w:cs="Times New Roman"/>
          <w:b/>
          <w:sz w:val="24"/>
          <w:szCs w:val="24"/>
        </w:rPr>
        <w:t>Wiercenie otworu Ø 8½" do głębokości ok. 5400 m, w tym:</w:t>
      </w:r>
    </w:p>
    <w:p w:rsidR="007345FB" w:rsidRPr="003210B0" w:rsidRDefault="007345FB" w:rsidP="00E24BA7">
      <w:pPr>
        <w:pStyle w:val="Akapitzlist"/>
        <w:numPr>
          <w:ilvl w:val="2"/>
          <w:numId w:val="1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0B0">
        <w:rPr>
          <w:rFonts w:ascii="Times New Roman" w:hAnsi="Times New Roman" w:cs="Times New Roman"/>
          <w:sz w:val="24"/>
          <w:szCs w:val="24"/>
        </w:rPr>
        <w:t>- wiercenie otworu  Ø 8½"  w interwale wskazanym przez nadzór geologiczny do głębokości ok. 5400 m wraz z rdzeniowaniem ;</w:t>
      </w:r>
    </w:p>
    <w:p w:rsidR="007345FB" w:rsidRPr="003210B0" w:rsidRDefault="007345FB" w:rsidP="00E24BA7">
      <w:pPr>
        <w:pStyle w:val="Akapitzlist"/>
        <w:numPr>
          <w:ilvl w:val="2"/>
          <w:numId w:val="1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0B0">
        <w:rPr>
          <w:rFonts w:ascii="Times New Roman" w:hAnsi="Times New Roman" w:cs="Times New Roman"/>
          <w:sz w:val="24"/>
          <w:szCs w:val="24"/>
        </w:rPr>
        <w:t>- badania hydrogeologiczne - próbnik złoża;</w:t>
      </w:r>
    </w:p>
    <w:p w:rsidR="007345FB" w:rsidRPr="003210B0" w:rsidRDefault="007345FB" w:rsidP="00E24BA7">
      <w:pPr>
        <w:pStyle w:val="Akapitzlist"/>
        <w:numPr>
          <w:ilvl w:val="2"/>
          <w:numId w:val="1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0B0">
        <w:rPr>
          <w:rFonts w:ascii="Times New Roman" w:hAnsi="Times New Roman" w:cs="Times New Roman"/>
          <w:sz w:val="24"/>
          <w:szCs w:val="24"/>
        </w:rPr>
        <w:t>- pomiary geofizyczne w otworze;</w:t>
      </w:r>
    </w:p>
    <w:p w:rsidR="007345FB" w:rsidRPr="003210B0" w:rsidRDefault="007345FB" w:rsidP="00E24BA7">
      <w:pPr>
        <w:pStyle w:val="Akapitzlist"/>
        <w:numPr>
          <w:ilvl w:val="2"/>
          <w:numId w:val="1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0B0">
        <w:rPr>
          <w:rFonts w:ascii="Times New Roman" w:hAnsi="Times New Roman" w:cs="Times New Roman"/>
          <w:sz w:val="24"/>
          <w:szCs w:val="24"/>
        </w:rPr>
        <w:t>- testy hydrodynamiczne z ewentua</w:t>
      </w:r>
      <w:r w:rsidR="004C4429">
        <w:rPr>
          <w:rFonts w:ascii="Times New Roman" w:hAnsi="Times New Roman" w:cs="Times New Roman"/>
          <w:sz w:val="24"/>
          <w:szCs w:val="24"/>
        </w:rPr>
        <w:t>lnym zastosowaniem pompy głębinowej</w:t>
      </w:r>
      <w:r w:rsidRPr="003210B0">
        <w:rPr>
          <w:rFonts w:ascii="Times New Roman" w:hAnsi="Times New Roman" w:cs="Times New Roman"/>
          <w:sz w:val="24"/>
          <w:szCs w:val="24"/>
        </w:rPr>
        <w:t xml:space="preserve"> zapuszczonych do rur Ø 13⅜"; </w:t>
      </w:r>
    </w:p>
    <w:p w:rsidR="007345FB" w:rsidRPr="003210B0" w:rsidRDefault="007345FB" w:rsidP="00E24BA7">
      <w:pPr>
        <w:pStyle w:val="Akapitzlist"/>
        <w:numPr>
          <w:ilvl w:val="2"/>
          <w:numId w:val="1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0B0">
        <w:rPr>
          <w:rFonts w:ascii="Times New Roman" w:hAnsi="Times New Roman" w:cs="Times New Roman"/>
          <w:sz w:val="24"/>
          <w:szCs w:val="24"/>
        </w:rPr>
        <w:t>- serwis płuczkowy + materiały;</w:t>
      </w:r>
    </w:p>
    <w:p w:rsidR="007345FB" w:rsidRPr="003210B0" w:rsidRDefault="007345FB" w:rsidP="00E24BA7">
      <w:pPr>
        <w:pStyle w:val="Akapitzlist"/>
        <w:numPr>
          <w:ilvl w:val="2"/>
          <w:numId w:val="1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0B0">
        <w:rPr>
          <w:rFonts w:ascii="Times New Roman" w:hAnsi="Times New Roman" w:cs="Times New Roman"/>
          <w:sz w:val="24"/>
          <w:szCs w:val="24"/>
        </w:rPr>
        <w:t>- serwis AKP;</w:t>
      </w:r>
    </w:p>
    <w:p w:rsidR="007345FB" w:rsidRPr="003210B0" w:rsidRDefault="007345FB" w:rsidP="00E24BA7">
      <w:pPr>
        <w:pStyle w:val="Akapitzlist"/>
        <w:numPr>
          <w:ilvl w:val="2"/>
          <w:numId w:val="1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0B0">
        <w:rPr>
          <w:rFonts w:ascii="Times New Roman" w:hAnsi="Times New Roman" w:cs="Times New Roman"/>
          <w:sz w:val="24"/>
          <w:szCs w:val="24"/>
        </w:rPr>
        <w:t>- rurowanie Ø 7" w interwale wskazanym przez nadzór geologiczny ok. 3650-5400m;</w:t>
      </w:r>
    </w:p>
    <w:p w:rsidR="007345FB" w:rsidRPr="003210B0" w:rsidRDefault="007345FB" w:rsidP="00E24BA7">
      <w:pPr>
        <w:pStyle w:val="Akapitzlist"/>
        <w:numPr>
          <w:ilvl w:val="2"/>
          <w:numId w:val="1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0B0">
        <w:rPr>
          <w:rFonts w:ascii="Times New Roman" w:hAnsi="Times New Roman" w:cs="Times New Roman"/>
          <w:sz w:val="24"/>
          <w:szCs w:val="24"/>
        </w:rPr>
        <w:t>- cementowanie rur Ø 7" w interwale wskazanym przez nadzór geologiczny ok. 4650-5400m</w:t>
      </w:r>
      <w:r w:rsidR="004C4429">
        <w:rPr>
          <w:rFonts w:ascii="Times New Roman" w:hAnsi="Times New Roman" w:cs="Times New Roman"/>
          <w:sz w:val="24"/>
          <w:szCs w:val="24"/>
        </w:rPr>
        <w:t xml:space="preserve"> </w:t>
      </w:r>
      <w:r w:rsidR="004C4429">
        <w:rPr>
          <w:rFonts w:ascii="Times New Roman" w:hAnsi="Times New Roman" w:cs="Times New Roman"/>
          <w:sz w:val="24"/>
          <w:szCs w:val="24"/>
        </w:rPr>
        <w:t>(lub na całej długości w przypadku braku dopływu wód termalnych do otworu)</w:t>
      </w:r>
      <w:r w:rsidRPr="003210B0">
        <w:rPr>
          <w:rFonts w:ascii="Times New Roman" w:hAnsi="Times New Roman" w:cs="Times New Roman"/>
          <w:sz w:val="24"/>
          <w:szCs w:val="24"/>
        </w:rPr>
        <w:t>;</w:t>
      </w:r>
    </w:p>
    <w:p w:rsidR="007345FB" w:rsidRPr="003210B0" w:rsidRDefault="007345FB" w:rsidP="00E24BA7">
      <w:pPr>
        <w:pStyle w:val="Akapitzlist"/>
        <w:numPr>
          <w:ilvl w:val="2"/>
          <w:numId w:val="1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0B0">
        <w:rPr>
          <w:rFonts w:ascii="Times New Roman" w:hAnsi="Times New Roman" w:cs="Times New Roman"/>
          <w:sz w:val="24"/>
          <w:szCs w:val="24"/>
        </w:rPr>
        <w:t>- wywóz i  utylizacja odpadów.</w:t>
      </w:r>
    </w:p>
    <w:p w:rsidR="007345FB" w:rsidRPr="003210B0" w:rsidRDefault="00E24BA7" w:rsidP="00E24BA7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ETAP 6</w:t>
      </w:r>
      <w:r w:rsidR="007345FB" w:rsidRPr="003210B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32FD1" w:rsidRPr="003210B0">
        <w:rPr>
          <w:rFonts w:ascii="Times New Roman" w:hAnsi="Times New Roman" w:cs="Times New Roman"/>
          <w:b/>
          <w:sz w:val="24"/>
          <w:szCs w:val="24"/>
        </w:rPr>
        <w:t>- rozliczenie ryczałtowe</w:t>
      </w:r>
      <w:r w:rsidR="00E23218" w:rsidRPr="003210B0">
        <w:rPr>
          <w:rFonts w:ascii="Times New Roman" w:hAnsi="Times New Roman" w:cs="Times New Roman"/>
          <w:b/>
          <w:sz w:val="24"/>
          <w:szCs w:val="24"/>
        </w:rPr>
        <w:t xml:space="preserve"> wraz z elementami rozliczenia kosztorysowego w poz</w:t>
      </w:r>
      <w:r w:rsidR="00532FD1" w:rsidRPr="003210B0">
        <w:rPr>
          <w:rFonts w:ascii="Times New Roman" w:hAnsi="Times New Roman" w:cs="Times New Roman"/>
          <w:b/>
          <w:sz w:val="24"/>
          <w:szCs w:val="24"/>
        </w:rPr>
        <w:t>.</w:t>
      </w:r>
      <w:r w:rsidR="00E23218" w:rsidRPr="003210B0">
        <w:rPr>
          <w:rFonts w:ascii="Times New Roman" w:hAnsi="Times New Roman" w:cs="Times New Roman"/>
          <w:b/>
          <w:sz w:val="24"/>
          <w:szCs w:val="24"/>
        </w:rPr>
        <w:t xml:space="preserve">  6.1.1, 6.1.4, 6.1.5.</w:t>
      </w:r>
    </w:p>
    <w:p w:rsidR="007345FB" w:rsidRPr="003210B0" w:rsidRDefault="00060913" w:rsidP="00E24BA7">
      <w:pPr>
        <w:pStyle w:val="Akapitzlist"/>
        <w:numPr>
          <w:ilvl w:val="1"/>
          <w:numId w:val="13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10B0">
        <w:rPr>
          <w:rFonts w:ascii="Times New Roman" w:hAnsi="Times New Roman" w:cs="Times New Roman"/>
          <w:b/>
          <w:sz w:val="24"/>
          <w:szCs w:val="24"/>
        </w:rPr>
        <w:t xml:space="preserve">Wiercenie otworu Ø 6" </w:t>
      </w:r>
      <w:r w:rsidR="007345FB" w:rsidRPr="003210B0">
        <w:rPr>
          <w:rFonts w:ascii="Times New Roman" w:hAnsi="Times New Roman" w:cs="Times New Roman"/>
          <w:b/>
          <w:sz w:val="24"/>
          <w:szCs w:val="24"/>
        </w:rPr>
        <w:t>do głębokości ok. 7000m, w tym:</w:t>
      </w:r>
    </w:p>
    <w:p w:rsidR="007345FB" w:rsidRPr="003210B0" w:rsidRDefault="00060913" w:rsidP="00E24BA7">
      <w:pPr>
        <w:pStyle w:val="Akapitzlist"/>
        <w:numPr>
          <w:ilvl w:val="2"/>
          <w:numId w:val="1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0B0">
        <w:rPr>
          <w:rFonts w:ascii="Times New Roman" w:hAnsi="Times New Roman" w:cs="Times New Roman"/>
          <w:sz w:val="24"/>
          <w:szCs w:val="24"/>
        </w:rPr>
        <w:t>- wiercenie otworu Ø 6"</w:t>
      </w:r>
      <w:r w:rsidR="007345FB" w:rsidRPr="003210B0">
        <w:rPr>
          <w:rFonts w:ascii="Times New Roman" w:hAnsi="Times New Roman" w:cs="Times New Roman"/>
          <w:sz w:val="24"/>
          <w:szCs w:val="24"/>
        </w:rPr>
        <w:t xml:space="preserve"> do głębokości ok. 7000 m wraz z rdzeniowaniem;</w:t>
      </w:r>
    </w:p>
    <w:p w:rsidR="007345FB" w:rsidRPr="003210B0" w:rsidRDefault="007345FB" w:rsidP="00E24BA7">
      <w:pPr>
        <w:pStyle w:val="Akapitzlist"/>
        <w:numPr>
          <w:ilvl w:val="2"/>
          <w:numId w:val="1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0B0">
        <w:rPr>
          <w:rFonts w:ascii="Times New Roman" w:hAnsi="Times New Roman" w:cs="Times New Roman"/>
          <w:sz w:val="24"/>
          <w:szCs w:val="24"/>
        </w:rPr>
        <w:t xml:space="preserve">- badania hydrogeologiczne - próbnik złoża lub </w:t>
      </w:r>
      <w:proofErr w:type="spellStart"/>
      <w:r w:rsidRPr="003210B0">
        <w:rPr>
          <w:rFonts w:ascii="Times New Roman" w:hAnsi="Times New Roman" w:cs="Times New Roman"/>
          <w:sz w:val="24"/>
          <w:szCs w:val="24"/>
        </w:rPr>
        <w:t>air</w:t>
      </w:r>
      <w:proofErr w:type="spellEnd"/>
      <w:r w:rsidRPr="003210B0">
        <w:rPr>
          <w:rFonts w:ascii="Times New Roman" w:hAnsi="Times New Roman" w:cs="Times New Roman"/>
          <w:sz w:val="24"/>
          <w:szCs w:val="24"/>
        </w:rPr>
        <w:t>-lift;</w:t>
      </w:r>
    </w:p>
    <w:p w:rsidR="007345FB" w:rsidRPr="003210B0" w:rsidRDefault="007345FB" w:rsidP="00E24BA7">
      <w:pPr>
        <w:pStyle w:val="Akapitzlist"/>
        <w:numPr>
          <w:ilvl w:val="2"/>
          <w:numId w:val="1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0B0">
        <w:rPr>
          <w:rFonts w:ascii="Times New Roman" w:hAnsi="Times New Roman" w:cs="Times New Roman"/>
          <w:sz w:val="24"/>
          <w:szCs w:val="24"/>
        </w:rPr>
        <w:t>- pomiary geofizyczne w otworze;</w:t>
      </w:r>
    </w:p>
    <w:p w:rsidR="007345FB" w:rsidRPr="003210B0" w:rsidRDefault="007345FB" w:rsidP="00E24BA7">
      <w:pPr>
        <w:pStyle w:val="Akapitzlist"/>
        <w:numPr>
          <w:ilvl w:val="2"/>
          <w:numId w:val="1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0B0">
        <w:rPr>
          <w:rFonts w:ascii="Times New Roman" w:hAnsi="Times New Roman" w:cs="Times New Roman"/>
          <w:sz w:val="24"/>
          <w:szCs w:val="24"/>
        </w:rPr>
        <w:t>- serwis płuczkowy + materiały;</w:t>
      </w:r>
    </w:p>
    <w:p w:rsidR="00891026" w:rsidRPr="00E24BA7" w:rsidRDefault="007345FB" w:rsidP="00E24BA7">
      <w:pPr>
        <w:pStyle w:val="Akapitzlist"/>
        <w:numPr>
          <w:ilvl w:val="2"/>
          <w:numId w:val="1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0B0">
        <w:rPr>
          <w:rFonts w:ascii="Times New Roman" w:hAnsi="Times New Roman" w:cs="Times New Roman"/>
          <w:sz w:val="24"/>
          <w:szCs w:val="24"/>
        </w:rPr>
        <w:t>- serwis AKP;</w:t>
      </w:r>
    </w:p>
    <w:p w:rsidR="007345FB" w:rsidRPr="003210B0" w:rsidRDefault="007345FB" w:rsidP="00E24BA7">
      <w:pPr>
        <w:pStyle w:val="Akapitzlist"/>
        <w:numPr>
          <w:ilvl w:val="2"/>
          <w:numId w:val="1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0B0">
        <w:rPr>
          <w:rFonts w:ascii="Times New Roman" w:hAnsi="Times New Roman" w:cs="Times New Roman"/>
          <w:sz w:val="24"/>
          <w:szCs w:val="24"/>
        </w:rPr>
        <w:t>- wywóz i  utylizacja odpadów.</w:t>
      </w:r>
    </w:p>
    <w:p w:rsidR="007345FB" w:rsidRPr="003210B0" w:rsidRDefault="007345FB" w:rsidP="00E24BA7">
      <w:pPr>
        <w:pStyle w:val="Akapitzlist"/>
        <w:numPr>
          <w:ilvl w:val="2"/>
          <w:numId w:val="1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0B0">
        <w:rPr>
          <w:rFonts w:ascii="Times New Roman" w:hAnsi="Times New Roman" w:cs="Times New Roman"/>
          <w:sz w:val="24"/>
          <w:szCs w:val="24"/>
        </w:rPr>
        <w:t xml:space="preserve">- testy hydrodynamiczne w interwale złożowym wskazanym przez nadzór geologiczny ok. 5400-7000m; </w:t>
      </w:r>
    </w:p>
    <w:p w:rsidR="007345FB" w:rsidRPr="003210B0" w:rsidRDefault="007345FB" w:rsidP="00E24BA7">
      <w:pPr>
        <w:pStyle w:val="Akapitzlist"/>
        <w:numPr>
          <w:ilvl w:val="2"/>
          <w:numId w:val="1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0B0">
        <w:rPr>
          <w:rFonts w:ascii="Times New Roman" w:hAnsi="Times New Roman" w:cs="Times New Roman"/>
          <w:sz w:val="24"/>
          <w:szCs w:val="24"/>
        </w:rPr>
        <w:t xml:space="preserve">- pomiary </w:t>
      </w:r>
      <w:proofErr w:type="spellStart"/>
      <w:r w:rsidRPr="003210B0">
        <w:rPr>
          <w:rFonts w:ascii="Times New Roman" w:hAnsi="Times New Roman" w:cs="Times New Roman"/>
          <w:sz w:val="24"/>
          <w:szCs w:val="24"/>
        </w:rPr>
        <w:t>Production</w:t>
      </w:r>
      <w:proofErr w:type="spellEnd"/>
      <w:r w:rsidRPr="003210B0">
        <w:rPr>
          <w:rFonts w:ascii="Times New Roman" w:hAnsi="Times New Roman" w:cs="Times New Roman"/>
          <w:sz w:val="24"/>
          <w:szCs w:val="24"/>
        </w:rPr>
        <w:t xml:space="preserve"> Log w interwale złożowym wskazanym przez nadzór geologiczny ok. 5400-7000m;</w:t>
      </w:r>
    </w:p>
    <w:p w:rsidR="007345FB" w:rsidRPr="003210B0" w:rsidRDefault="00E23218" w:rsidP="00E24BA7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10B0">
        <w:rPr>
          <w:rFonts w:ascii="Times New Roman" w:hAnsi="Times New Roman" w:cs="Times New Roman"/>
          <w:b/>
          <w:sz w:val="24"/>
          <w:szCs w:val="24"/>
        </w:rPr>
        <w:lastRenderedPageBreak/>
        <w:t>ETAP 7 (OPCJA 1)</w:t>
      </w:r>
      <w:r w:rsidR="00532FD1" w:rsidRPr="003210B0">
        <w:rPr>
          <w:rFonts w:ascii="Times New Roman" w:hAnsi="Times New Roman" w:cs="Times New Roman"/>
          <w:b/>
          <w:sz w:val="24"/>
          <w:szCs w:val="24"/>
        </w:rPr>
        <w:t xml:space="preserve"> - rozliczenie ryczałtowe</w:t>
      </w:r>
      <w:r w:rsidRPr="003210B0">
        <w:rPr>
          <w:rFonts w:ascii="Times New Roman" w:hAnsi="Times New Roman" w:cs="Times New Roman"/>
          <w:b/>
          <w:sz w:val="24"/>
          <w:szCs w:val="24"/>
        </w:rPr>
        <w:t xml:space="preserve"> z elementami rozliczenia kosztorysowego </w:t>
      </w:r>
      <w:r w:rsidR="00E24BA7">
        <w:rPr>
          <w:rFonts w:ascii="Times New Roman" w:hAnsi="Times New Roman" w:cs="Times New Roman"/>
          <w:b/>
          <w:sz w:val="24"/>
          <w:szCs w:val="24"/>
        </w:rPr>
        <w:br/>
      </w:r>
      <w:r w:rsidRPr="003210B0">
        <w:rPr>
          <w:rFonts w:ascii="Times New Roman" w:hAnsi="Times New Roman" w:cs="Times New Roman"/>
          <w:b/>
          <w:sz w:val="24"/>
          <w:szCs w:val="24"/>
        </w:rPr>
        <w:t>w poz. 7.1.1 i 7.1.2.</w:t>
      </w:r>
      <w:r w:rsidR="00532FD1" w:rsidRPr="003210B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345FB" w:rsidRPr="003210B0" w:rsidRDefault="007345FB" w:rsidP="00E24BA7">
      <w:pPr>
        <w:pStyle w:val="Akapitzlist"/>
        <w:numPr>
          <w:ilvl w:val="1"/>
          <w:numId w:val="14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10B0">
        <w:rPr>
          <w:rFonts w:ascii="Times New Roman" w:hAnsi="Times New Roman" w:cs="Times New Roman"/>
          <w:b/>
          <w:sz w:val="24"/>
          <w:szCs w:val="24"/>
        </w:rPr>
        <w:t>Zbrojenie i udostępnianie otworu w wariancie I, w tym:</w:t>
      </w:r>
    </w:p>
    <w:p w:rsidR="007345FB" w:rsidRPr="003210B0" w:rsidRDefault="007345FB" w:rsidP="00E24BA7">
      <w:pPr>
        <w:pStyle w:val="Akapitzlist"/>
        <w:numPr>
          <w:ilvl w:val="2"/>
          <w:numId w:val="1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0B0">
        <w:rPr>
          <w:rFonts w:ascii="Times New Roman" w:hAnsi="Times New Roman" w:cs="Times New Roman"/>
          <w:sz w:val="24"/>
          <w:szCs w:val="24"/>
        </w:rPr>
        <w:t>- zapuszczenie kolumny filtrującej Ø 4½" w interwale złożowym wskazanym przez nadzór geologiczny ok. 5350-7000m, złożonej z rur ze stali nierdzewnej pełnych oraz perforowanych (lub ciętych) do głębokości 7000m;</w:t>
      </w:r>
    </w:p>
    <w:p w:rsidR="007345FB" w:rsidRPr="003210B0" w:rsidRDefault="007345FB" w:rsidP="00E24BA7">
      <w:pPr>
        <w:pStyle w:val="Akapitzlist"/>
        <w:numPr>
          <w:ilvl w:val="2"/>
          <w:numId w:val="1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0B0">
        <w:rPr>
          <w:rFonts w:ascii="Times New Roman" w:hAnsi="Times New Roman" w:cs="Times New Roman"/>
          <w:sz w:val="24"/>
          <w:szCs w:val="24"/>
        </w:rPr>
        <w:t xml:space="preserve">- instalacja </w:t>
      </w:r>
      <w:proofErr w:type="spellStart"/>
      <w:r w:rsidRPr="003210B0">
        <w:rPr>
          <w:rFonts w:ascii="Times New Roman" w:hAnsi="Times New Roman" w:cs="Times New Roman"/>
          <w:sz w:val="24"/>
          <w:szCs w:val="24"/>
        </w:rPr>
        <w:t>tie-back</w:t>
      </w:r>
      <w:proofErr w:type="spellEnd"/>
      <w:r w:rsidRPr="003210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10B0">
        <w:rPr>
          <w:rFonts w:ascii="Times New Roman" w:hAnsi="Times New Roman" w:cs="Times New Roman"/>
          <w:sz w:val="24"/>
          <w:szCs w:val="24"/>
        </w:rPr>
        <w:t>liner'a</w:t>
      </w:r>
      <w:proofErr w:type="spellEnd"/>
      <w:r w:rsidRPr="003210B0">
        <w:rPr>
          <w:rFonts w:ascii="Times New Roman" w:hAnsi="Times New Roman" w:cs="Times New Roman"/>
          <w:sz w:val="24"/>
          <w:szCs w:val="24"/>
        </w:rPr>
        <w:t xml:space="preserve">  Ø 4½" wraz z jego cementowaniem w interwale wskazanym przez nadzór geologicz</w:t>
      </w:r>
      <w:r w:rsidR="00BB40A7" w:rsidRPr="003210B0">
        <w:rPr>
          <w:rFonts w:ascii="Times New Roman" w:hAnsi="Times New Roman" w:cs="Times New Roman"/>
          <w:sz w:val="24"/>
          <w:szCs w:val="24"/>
        </w:rPr>
        <w:t>n</w:t>
      </w:r>
      <w:r w:rsidRPr="003210B0">
        <w:rPr>
          <w:rFonts w:ascii="Times New Roman" w:hAnsi="Times New Roman" w:cs="Times New Roman"/>
          <w:sz w:val="24"/>
          <w:szCs w:val="24"/>
        </w:rPr>
        <w:t>y ok. 2700-5350m złożonego z rur ze stali nierdzewnej</w:t>
      </w:r>
      <w:r w:rsidR="004C4429">
        <w:rPr>
          <w:rFonts w:ascii="Times New Roman" w:hAnsi="Times New Roman" w:cs="Times New Roman"/>
          <w:sz w:val="24"/>
          <w:szCs w:val="24"/>
        </w:rPr>
        <w:t xml:space="preserve"> (zapuszczonego w przypadku niepełnego cementowania rur 9 5/8);</w:t>
      </w:r>
    </w:p>
    <w:p w:rsidR="007345FB" w:rsidRPr="003210B0" w:rsidRDefault="007345FB" w:rsidP="00E24BA7">
      <w:pPr>
        <w:pStyle w:val="Akapitzlist"/>
        <w:numPr>
          <w:ilvl w:val="2"/>
          <w:numId w:val="1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0B0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3210B0">
        <w:rPr>
          <w:rFonts w:ascii="Times New Roman" w:hAnsi="Times New Roman" w:cs="Times New Roman"/>
          <w:sz w:val="24"/>
          <w:szCs w:val="24"/>
        </w:rPr>
        <w:t>kwasowanie</w:t>
      </w:r>
      <w:proofErr w:type="spellEnd"/>
      <w:r w:rsidRPr="003210B0">
        <w:rPr>
          <w:rFonts w:ascii="Times New Roman" w:hAnsi="Times New Roman" w:cs="Times New Roman"/>
          <w:sz w:val="24"/>
          <w:szCs w:val="24"/>
        </w:rPr>
        <w:t xml:space="preserve"> strefy złożowej w interwale wariantu I wskazanym przez nadzór geologiczny;</w:t>
      </w:r>
    </w:p>
    <w:p w:rsidR="007345FB" w:rsidRPr="003210B0" w:rsidRDefault="007345FB" w:rsidP="00E24BA7">
      <w:pPr>
        <w:pStyle w:val="Akapitzlist"/>
        <w:numPr>
          <w:ilvl w:val="2"/>
          <w:numId w:val="1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0B0">
        <w:rPr>
          <w:rFonts w:ascii="Times New Roman" w:hAnsi="Times New Roman" w:cs="Times New Roman"/>
          <w:sz w:val="24"/>
          <w:szCs w:val="24"/>
        </w:rPr>
        <w:t xml:space="preserve">- wywóz i  utylizacja odpadów oraz cieczy poreakcyjnej po </w:t>
      </w:r>
      <w:proofErr w:type="spellStart"/>
      <w:r w:rsidRPr="003210B0">
        <w:rPr>
          <w:rFonts w:ascii="Times New Roman" w:hAnsi="Times New Roman" w:cs="Times New Roman"/>
          <w:sz w:val="24"/>
          <w:szCs w:val="24"/>
        </w:rPr>
        <w:t>kwasowaniu</w:t>
      </w:r>
      <w:proofErr w:type="spellEnd"/>
      <w:r w:rsidRPr="003210B0">
        <w:rPr>
          <w:rFonts w:ascii="Times New Roman" w:hAnsi="Times New Roman" w:cs="Times New Roman"/>
          <w:sz w:val="24"/>
          <w:szCs w:val="24"/>
        </w:rPr>
        <w:t>;</w:t>
      </w:r>
    </w:p>
    <w:p w:rsidR="00532FD1" w:rsidRPr="003210B0" w:rsidRDefault="00E23218" w:rsidP="00E24BA7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10B0">
        <w:rPr>
          <w:rFonts w:ascii="Times New Roman" w:hAnsi="Times New Roman" w:cs="Times New Roman"/>
          <w:b/>
          <w:sz w:val="24"/>
          <w:szCs w:val="24"/>
        </w:rPr>
        <w:t>ETAP 7 (OPCJA 2</w:t>
      </w:r>
      <w:r w:rsidR="00532FD1" w:rsidRPr="003210B0">
        <w:rPr>
          <w:rFonts w:ascii="Times New Roman" w:hAnsi="Times New Roman" w:cs="Times New Roman"/>
          <w:b/>
          <w:sz w:val="24"/>
          <w:szCs w:val="24"/>
        </w:rPr>
        <w:t xml:space="preserve">) - rozliczenie ryczałtowe </w:t>
      </w:r>
      <w:r w:rsidR="00694894" w:rsidRPr="003210B0">
        <w:rPr>
          <w:rFonts w:ascii="Times New Roman" w:hAnsi="Times New Roman" w:cs="Times New Roman"/>
          <w:b/>
          <w:sz w:val="24"/>
          <w:szCs w:val="24"/>
        </w:rPr>
        <w:t xml:space="preserve">z elementami rozliczenia kosztorysowego </w:t>
      </w:r>
      <w:r w:rsidR="00E24BA7">
        <w:rPr>
          <w:rFonts w:ascii="Times New Roman" w:hAnsi="Times New Roman" w:cs="Times New Roman"/>
          <w:b/>
          <w:sz w:val="24"/>
          <w:szCs w:val="24"/>
        </w:rPr>
        <w:br/>
      </w:r>
      <w:r w:rsidR="00694894" w:rsidRPr="003210B0">
        <w:rPr>
          <w:rFonts w:ascii="Times New Roman" w:hAnsi="Times New Roman" w:cs="Times New Roman"/>
          <w:b/>
          <w:sz w:val="24"/>
          <w:szCs w:val="24"/>
        </w:rPr>
        <w:t xml:space="preserve">w </w:t>
      </w:r>
      <w:r w:rsidRPr="003210B0">
        <w:rPr>
          <w:rFonts w:ascii="Times New Roman" w:hAnsi="Times New Roman" w:cs="Times New Roman"/>
          <w:b/>
          <w:sz w:val="24"/>
          <w:szCs w:val="24"/>
        </w:rPr>
        <w:t xml:space="preserve">poz. </w:t>
      </w:r>
      <w:r w:rsidR="00532FD1" w:rsidRPr="003210B0">
        <w:rPr>
          <w:rFonts w:ascii="Times New Roman" w:hAnsi="Times New Roman" w:cs="Times New Roman"/>
          <w:b/>
          <w:sz w:val="24"/>
          <w:szCs w:val="24"/>
        </w:rPr>
        <w:t>7.2.1</w:t>
      </w:r>
      <w:r w:rsidRPr="003210B0">
        <w:rPr>
          <w:rFonts w:ascii="Times New Roman" w:hAnsi="Times New Roman" w:cs="Times New Roman"/>
          <w:b/>
          <w:sz w:val="24"/>
          <w:szCs w:val="24"/>
        </w:rPr>
        <w:t>, 7.2.3, 7.2.4, 7.2.6, 7.2.7.</w:t>
      </w:r>
      <w:r w:rsidR="00532FD1" w:rsidRPr="003210B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345FB" w:rsidRPr="003210B0" w:rsidRDefault="007345FB" w:rsidP="00E24BA7">
      <w:pPr>
        <w:pStyle w:val="Akapitzlist"/>
        <w:numPr>
          <w:ilvl w:val="1"/>
          <w:numId w:val="14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10B0">
        <w:rPr>
          <w:rFonts w:ascii="Times New Roman" w:hAnsi="Times New Roman" w:cs="Times New Roman"/>
          <w:b/>
          <w:sz w:val="24"/>
          <w:szCs w:val="24"/>
        </w:rPr>
        <w:t>Zbrojenie i udostępnianie otworu w wariancie II, w tym:</w:t>
      </w:r>
    </w:p>
    <w:p w:rsidR="007345FB" w:rsidRPr="003210B0" w:rsidRDefault="007345FB" w:rsidP="00E24BA7">
      <w:pPr>
        <w:pStyle w:val="Akapitzlist"/>
        <w:numPr>
          <w:ilvl w:val="2"/>
          <w:numId w:val="1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0B0">
        <w:rPr>
          <w:rFonts w:ascii="Times New Roman" w:hAnsi="Times New Roman" w:cs="Times New Roman"/>
          <w:sz w:val="24"/>
          <w:szCs w:val="24"/>
        </w:rPr>
        <w:t>- likwidacja części odwiertu w interwale wskazanym przez nadzór geologiczny ok. 4650-7000 m</w:t>
      </w:r>
    </w:p>
    <w:p w:rsidR="007345FB" w:rsidRPr="003210B0" w:rsidRDefault="007345FB" w:rsidP="00E24BA7">
      <w:pPr>
        <w:pStyle w:val="Akapitzlist"/>
        <w:numPr>
          <w:ilvl w:val="2"/>
          <w:numId w:val="1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0B0">
        <w:rPr>
          <w:rFonts w:ascii="Times New Roman" w:hAnsi="Times New Roman" w:cs="Times New Roman"/>
          <w:sz w:val="24"/>
          <w:szCs w:val="24"/>
        </w:rPr>
        <w:t>- wycięcie rur okładzinowych  Ø 7” nad stropem cementu, sfrezowanie górnych szczęk kotwicy wieszaka;</w:t>
      </w:r>
    </w:p>
    <w:p w:rsidR="007345FB" w:rsidRPr="003210B0" w:rsidRDefault="007345FB" w:rsidP="00E24BA7">
      <w:pPr>
        <w:pStyle w:val="Akapitzlist"/>
        <w:numPr>
          <w:ilvl w:val="2"/>
          <w:numId w:val="1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0B0">
        <w:rPr>
          <w:rFonts w:ascii="Times New Roman" w:hAnsi="Times New Roman" w:cs="Times New Roman"/>
          <w:sz w:val="24"/>
          <w:szCs w:val="24"/>
        </w:rPr>
        <w:t>- wyciągnięcie rur Ø 7" z otworu w interwale wskazanym przez nadzór geologiczny ok. 3650 - 4650m;</w:t>
      </w:r>
    </w:p>
    <w:p w:rsidR="007345FB" w:rsidRPr="003210B0" w:rsidRDefault="007345FB" w:rsidP="00E24BA7">
      <w:pPr>
        <w:pStyle w:val="Akapitzlist"/>
        <w:numPr>
          <w:ilvl w:val="2"/>
          <w:numId w:val="1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0B0">
        <w:rPr>
          <w:rFonts w:ascii="Times New Roman" w:hAnsi="Times New Roman" w:cs="Times New Roman"/>
          <w:sz w:val="24"/>
          <w:szCs w:val="24"/>
        </w:rPr>
        <w:t xml:space="preserve">- marsz z </w:t>
      </w:r>
      <w:proofErr w:type="spellStart"/>
      <w:r w:rsidRPr="003210B0">
        <w:rPr>
          <w:rFonts w:ascii="Times New Roman" w:hAnsi="Times New Roman" w:cs="Times New Roman"/>
          <w:sz w:val="24"/>
          <w:szCs w:val="24"/>
        </w:rPr>
        <w:t>poszerzaczem</w:t>
      </w:r>
      <w:proofErr w:type="spellEnd"/>
      <w:r w:rsidRPr="003210B0">
        <w:rPr>
          <w:rFonts w:ascii="Times New Roman" w:hAnsi="Times New Roman" w:cs="Times New Roman"/>
          <w:sz w:val="24"/>
          <w:szCs w:val="24"/>
        </w:rPr>
        <w:t xml:space="preserve"> w interwale złożowym wariantu II wskazanym przez nadzór geologiczny ok.  3750 - 4650m;</w:t>
      </w:r>
    </w:p>
    <w:p w:rsidR="007345FB" w:rsidRPr="003210B0" w:rsidRDefault="007345FB" w:rsidP="00E24BA7">
      <w:pPr>
        <w:pStyle w:val="Akapitzlist"/>
        <w:numPr>
          <w:ilvl w:val="2"/>
          <w:numId w:val="1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0B0">
        <w:rPr>
          <w:rFonts w:ascii="Times New Roman" w:hAnsi="Times New Roman" w:cs="Times New Roman"/>
          <w:sz w:val="24"/>
          <w:szCs w:val="24"/>
        </w:rPr>
        <w:t xml:space="preserve">- wykonanie badania </w:t>
      </w:r>
      <w:proofErr w:type="spellStart"/>
      <w:r w:rsidRPr="003210B0">
        <w:rPr>
          <w:rFonts w:ascii="Times New Roman" w:hAnsi="Times New Roman" w:cs="Times New Roman"/>
          <w:sz w:val="24"/>
          <w:szCs w:val="24"/>
        </w:rPr>
        <w:t>Production</w:t>
      </w:r>
      <w:proofErr w:type="spellEnd"/>
      <w:r w:rsidRPr="003210B0">
        <w:rPr>
          <w:rFonts w:ascii="Times New Roman" w:hAnsi="Times New Roman" w:cs="Times New Roman"/>
          <w:sz w:val="24"/>
          <w:szCs w:val="24"/>
        </w:rPr>
        <w:t xml:space="preserve"> Log w interwale złożowym wariantu II wskazanym przez nadzór geologiczny ok.  3750 - 4650m;</w:t>
      </w:r>
    </w:p>
    <w:p w:rsidR="007345FB" w:rsidRPr="003210B0" w:rsidRDefault="007345FB" w:rsidP="00E24BA7">
      <w:pPr>
        <w:pStyle w:val="Akapitzlist"/>
        <w:numPr>
          <w:ilvl w:val="2"/>
          <w:numId w:val="1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0B0">
        <w:rPr>
          <w:rFonts w:ascii="Times New Roman" w:hAnsi="Times New Roman" w:cs="Times New Roman"/>
          <w:sz w:val="24"/>
          <w:szCs w:val="24"/>
        </w:rPr>
        <w:t>- zapuszczenie kolumny filtrowej o średnicy Ø 7” w interwale złożowym wskazanym przez nadzór geologiczny ok. 3700-4650m, złożonej z rur ze stali nierdzewnej pełnych oraz perforowanych (lub ciętych) do głębokości 4650m;</w:t>
      </w:r>
    </w:p>
    <w:p w:rsidR="007345FB" w:rsidRPr="003210B0" w:rsidRDefault="007345FB" w:rsidP="00E24BA7">
      <w:pPr>
        <w:pStyle w:val="Akapitzlist"/>
        <w:numPr>
          <w:ilvl w:val="2"/>
          <w:numId w:val="1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0B0">
        <w:rPr>
          <w:rFonts w:ascii="Times New Roman" w:hAnsi="Times New Roman" w:cs="Times New Roman"/>
          <w:sz w:val="24"/>
          <w:szCs w:val="24"/>
        </w:rPr>
        <w:t xml:space="preserve">- instalacja </w:t>
      </w:r>
      <w:proofErr w:type="spellStart"/>
      <w:r w:rsidRPr="003210B0">
        <w:rPr>
          <w:rFonts w:ascii="Times New Roman" w:hAnsi="Times New Roman" w:cs="Times New Roman"/>
          <w:sz w:val="24"/>
          <w:szCs w:val="24"/>
        </w:rPr>
        <w:t>tie-back</w:t>
      </w:r>
      <w:proofErr w:type="spellEnd"/>
      <w:r w:rsidRPr="003210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10B0">
        <w:rPr>
          <w:rFonts w:ascii="Times New Roman" w:hAnsi="Times New Roman" w:cs="Times New Roman"/>
          <w:sz w:val="24"/>
          <w:szCs w:val="24"/>
        </w:rPr>
        <w:t>liner'a</w:t>
      </w:r>
      <w:proofErr w:type="spellEnd"/>
      <w:r w:rsidRPr="003210B0">
        <w:rPr>
          <w:rFonts w:ascii="Times New Roman" w:hAnsi="Times New Roman" w:cs="Times New Roman"/>
          <w:sz w:val="24"/>
          <w:szCs w:val="24"/>
        </w:rPr>
        <w:t xml:space="preserve">  Ø 7" wraz z jego cementowaniem w interwale wskazanym przez nadzór </w:t>
      </w:r>
      <w:proofErr w:type="spellStart"/>
      <w:r w:rsidRPr="003210B0">
        <w:rPr>
          <w:rFonts w:ascii="Times New Roman" w:hAnsi="Times New Roman" w:cs="Times New Roman"/>
          <w:sz w:val="24"/>
          <w:szCs w:val="24"/>
        </w:rPr>
        <w:t>geologiczy</w:t>
      </w:r>
      <w:proofErr w:type="spellEnd"/>
      <w:r w:rsidRPr="003210B0">
        <w:rPr>
          <w:rFonts w:ascii="Times New Roman" w:hAnsi="Times New Roman" w:cs="Times New Roman"/>
          <w:sz w:val="24"/>
          <w:szCs w:val="24"/>
        </w:rPr>
        <w:t xml:space="preserve"> ok. 2700-3700m złożonego z rur ze stali nierdzewnej;</w:t>
      </w:r>
    </w:p>
    <w:p w:rsidR="007345FB" w:rsidRPr="003210B0" w:rsidRDefault="007345FB" w:rsidP="00E24BA7">
      <w:pPr>
        <w:pStyle w:val="Akapitzlist"/>
        <w:numPr>
          <w:ilvl w:val="2"/>
          <w:numId w:val="1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0B0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3210B0">
        <w:rPr>
          <w:rFonts w:ascii="Times New Roman" w:hAnsi="Times New Roman" w:cs="Times New Roman"/>
          <w:sz w:val="24"/>
          <w:szCs w:val="24"/>
        </w:rPr>
        <w:t>kwasowanie</w:t>
      </w:r>
      <w:proofErr w:type="spellEnd"/>
      <w:r w:rsidRPr="003210B0">
        <w:rPr>
          <w:rFonts w:ascii="Times New Roman" w:hAnsi="Times New Roman" w:cs="Times New Roman"/>
          <w:sz w:val="24"/>
          <w:szCs w:val="24"/>
        </w:rPr>
        <w:t xml:space="preserve"> strefy złożowej wariantu II w interwale wskazanym przez nadzór geologiczny;</w:t>
      </w:r>
    </w:p>
    <w:p w:rsidR="007345FB" w:rsidRPr="003210B0" w:rsidRDefault="007345FB" w:rsidP="00E24BA7">
      <w:pPr>
        <w:pStyle w:val="Akapitzlist"/>
        <w:numPr>
          <w:ilvl w:val="2"/>
          <w:numId w:val="1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0B0">
        <w:rPr>
          <w:rFonts w:ascii="Times New Roman" w:hAnsi="Times New Roman" w:cs="Times New Roman"/>
          <w:sz w:val="24"/>
          <w:szCs w:val="24"/>
        </w:rPr>
        <w:t xml:space="preserve">- wywóz i  utylizacja odpadów oraz cieczy poreakcyjnej po </w:t>
      </w:r>
      <w:proofErr w:type="spellStart"/>
      <w:r w:rsidRPr="003210B0">
        <w:rPr>
          <w:rFonts w:ascii="Times New Roman" w:hAnsi="Times New Roman" w:cs="Times New Roman"/>
          <w:sz w:val="24"/>
          <w:szCs w:val="24"/>
        </w:rPr>
        <w:t>kwasowaniu</w:t>
      </w:r>
      <w:proofErr w:type="spellEnd"/>
      <w:r w:rsidRPr="003210B0">
        <w:rPr>
          <w:rFonts w:ascii="Times New Roman" w:hAnsi="Times New Roman" w:cs="Times New Roman"/>
          <w:sz w:val="24"/>
          <w:szCs w:val="24"/>
        </w:rPr>
        <w:t>;</w:t>
      </w:r>
    </w:p>
    <w:p w:rsidR="004A10FF" w:rsidRPr="003210B0" w:rsidRDefault="00E23218" w:rsidP="00E24BA7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10B0">
        <w:rPr>
          <w:rFonts w:ascii="Times New Roman" w:hAnsi="Times New Roman" w:cs="Times New Roman"/>
          <w:b/>
          <w:sz w:val="24"/>
          <w:szCs w:val="24"/>
        </w:rPr>
        <w:t>ETAP 7 (OPCJA 3</w:t>
      </w:r>
      <w:r w:rsidR="004A10FF" w:rsidRPr="003210B0">
        <w:rPr>
          <w:rFonts w:ascii="Times New Roman" w:hAnsi="Times New Roman" w:cs="Times New Roman"/>
          <w:b/>
          <w:sz w:val="24"/>
          <w:szCs w:val="24"/>
        </w:rPr>
        <w:t xml:space="preserve">) - rozliczenie ryczałtowe </w:t>
      </w:r>
      <w:r w:rsidRPr="003210B0">
        <w:rPr>
          <w:rFonts w:ascii="Times New Roman" w:hAnsi="Times New Roman" w:cs="Times New Roman"/>
          <w:b/>
          <w:sz w:val="24"/>
          <w:szCs w:val="24"/>
        </w:rPr>
        <w:t xml:space="preserve">z elementami rozliczenia ryczałtowego </w:t>
      </w:r>
      <w:r w:rsidR="00E24BA7">
        <w:rPr>
          <w:rFonts w:ascii="Times New Roman" w:hAnsi="Times New Roman" w:cs="Times New Roman"/>
          <w:b/>
          <w:sz w:val="24"/>
          <w:szCs w:val="24"/>
        </w:rPr>
        <w:br/>
      </w:r>
      <w:r w:rsidRPr="003210B0">
        <w:rPr>
          <w:rFonts w:ascii="Times New Roman" w:hAnsi="Times New Roman" w:cs="Times New Roman"/>
          <w:b/>
          <w:sz w:val="24"/>
          <w:szCs w:val="24"/>
        </w:rPr>
        <w:t>w poz. 7.3.1, 7.3.3, 7.3.4, 7.3.7.</w:t>
      </w:r>
      <w:r w:rsidR="004A10FF" w:rsidRPr="003210B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345FB" w:rsidRPr="003210B0" w:rsidRDefault="007345FB" w:rsidP="00E24BA7">
      <w:pPr>
        <w:pStyle w:val="Akapitzlist"/>
        <w:numPr>
          <w:ilvl w:val="1"/>
          <w:numId w:val="14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10B0">
        <w:rPr>
          <w:rFonts w:ascii="Times New Roman" w:hAnsi="Times New Roman" w:cs="Times New Roman"/>
          <w:b/>
          <w:sz w:val="24"/>
          <w:szCs w:val="24"/>
        </w:rPr>
        <w:t>Zbrojenie i udostępnianie otworu w wariancie III, w tym:</w:t>
      </w:r>
    </w:p>
    <w:p w:rsidR="007345FB" w:rsidRPr="003210B0" w:rsidRDefault="007345FB" w:rsidP="00E24BA7">
      <w:pPr>
        <w:pStyle w:val="Akapitzlist"/>
        <w:numPr>
          <w:ilvl w:val="2"/>
          <w:numId w:val="1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0B0">
        <w:rPr>
          <w:rFonts w:ascii="Times New Roman" w:hAnsi="Times New Roman" w:cs="Times New Roman"/>
          <w:sz w:val="24"/>
          <w:szCs w:val="24"/>
        </w:rPr>
        <w:t>- likwidacja części odwiertu w interwale wskazanym przez nadzór geologiczny ok. 3350-7000m;</w:t>
      </w:r>
    </w:p>
    <w:p w:rsidR="007345FB" w:rsidRPr="003210B0" w:rsidRDefault="007345FB" w:rsidP="00E24BA7">
      <w:pPr>
        <w:pStyle w:val="Akapitzlist"/>
        <w:numPr>
          <w:ilvl w:val="2"/>
          <w:numId w:val="1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0B0">
        <w:rPr>
          <w:rFonts w:ascii="Times New Roman" w:hAnsi="Times New Roman" w:cs="Times New Roman"/>
          <w:sz w:val="24"/>
          <w:szCs w:val="24"/>
        </w:rPr>
        <w:t>- wycięcie rur okładzinowych Ø 9 5/8” nad stropem cementu, sfrezowanie górnych szczęk kotwicy wieszaka;</w:t>
      </w:r>
    </w:p>
    <w:p w:rsidR="007345FB" w:rsidRPr="003210B0" w:rsidRDefault="007345FB" w:rsidP="00E24BA7">
      <w:pPr>
        <w:pStyle w:val="Akapitzlist"/>
        <w:numPr>
          <w:ilvl w:val="2"/>
          <w:numId w:val="1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0B0">
        <w:rPr>
          <w:rFonts w:ascii="Times New Roman" w:hAnsi="Times New Roman" w:cs="Times New Roman"/>
          <w:sz w:val="24"/>
          <w:szCs w:val="24"/>
        </w:rPr>
        <w:t>- wyciągnięcie rur Ø 9 5/8" z otworu w interwale wskazanym przez nadzór geologiczny ok. 2780-3350m;</w:t>
      </w:r>
    </w:p>
    <w:p w:rsidR="007345FB" w:rsidRPr="003210B0" w:rsidRDefault="007345FB" w:rsidP="00E24BA7">
      <w:pPr>
        <w:pStyle w:val="Akapitzlist"/>
        <w:numPr>
          <w:ilvl w:val="2"/>
          <w:numId w:val="1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0B0">
        <w:rPr>
          <w:rFonts w:ascii="Times New Roman" w:hAnsi="Times New Roman" w:cs="Times New Roman"/>
          <w:sz w:val="24"/>
          <w:szCs w:val="24"/>
        </w:rPr>
        <w:t xml:space="preserve">- marsz z </w:t>
      </w:r>
      <w:proofErr w:type="spellStart"/>
      <w:r w:rsidRPr="003210B0">
        <w:rPr>
          <w:rFonts w:ascii="Times New Roman" w:hAnsi="Times New Roman" w:cs="Times New Roman"/>
          <w:sz w:val="24"/>
          <w:szCs w:val="24"/>
        </w:rPr>
        <w:t>poszerzaczem</w:t>
      </w:r>
      <w:proofErr w:type="spellEnd"/>
      <w:r w:rsidRPr="003210B0">
        <w:rPr>
          <w:rFonts w:ascii="Times New Roman" w:hAnsi="Times New Roman" w:cs="Times New Roman"/>
          <w:sz w:val="24"/>
          <w:szCs w:val="24"/>
        </w:rPr>
        <w:t xml:space="preserve"> w interwale złożowym wskazanym przez nadzór geologiczny ok. 2880-3350m;</w:t>
      </w:r>
    </w:p>
    <w:p w:rsidR="007345FB" w:rsidRPr="003210B0" w:rsidRDefault="007345FB" w:rsidP="00E24BA7">
      <w:pPr>
        <w:pStyle w:val="Akapitzlist"/>
        <w:numPr>
          <w:ilvl w:val="2"/>
          <w:numId w:val="1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0B0">
        <w:rPr>
          <w:rFonts w:ascii="Times New Roman" w:hAnsi="Times New Roman" w:cs="Times New Roman"/>
          <w:sz w:val="24"/>
          <w:szCs w:val="24"/>
        </w:rPr>
        <w:t xml:space="preserve">- testy hydrodynamiczne w interwale złożowym wariantu III wskazanym przez nadzór geologiczny ok.  2880-3350m; </w:t>
      </w:r>
    </w:p>
    <w:p w:rsidR="007345FB" w:rsidRPr="003210B0" w:rsidRDefault="007345FB" w:rsidP="00E24BA7">
      <w:pPr>
        <w:pStyle w:val="Akapitzlist"/>
        <w:numPr>
          <w:ilvl w:val="2"/>
          <w:numId w:val="1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0B0">
        <w:rPr>
          <w:rFonts w:ascii="Times New Roman" w:hAnsi="Times New Roman" w:cs="Times New Roman"/>
          <w:sz w:val="24"/>
          <w:szCs w:val="24"/>
        </w:rPr>
        <w:t xml:space="preserve">- wykonanie badania </w:t>
      </w:r>
      <w:proofErr w:type="spellStart"/>
      <w:r w:rsidRPr="003210B0">
        <w:rPr>
          <w:rFonts w:ascii="Times New Roman" w:hAnsi="Times New Roman" w:cs="Times New Roman"/>
          <w:sz w:val="24"/>
          <w:szCs w:val="24"/>
        </w:rPr>
        <w:t>Production</w:t>
      </w:r>
      <w:proofErr w:type="spellEnd"/>
      <w:r w:rsidRPr="003210B0">
        <w:rPr>
          <w:rFonts w:ascii="Times New Roman" w:hAnsi="Times New Roman" w:cs="Times New Roman"/>
          <w:sz w:val="24"/>
          <w:szCs w:val="24"/>
        </w:rPr>
        <w:t xml:space="preserve"> Log w interwale złożowym wariantu III wskazanym przez nadzór geologiczny ok.  2880-3350m; </w:t>
      </w:r>
    </w:p>
    <w:p w:rsidR="007345FB" w:rsidRPr="003210B0" w:rsidRDefault="007345FB" w:rsidP="00E24BA7">
      <w:pPr>
        <w:pStyle w:val="Akapitzlist"/>
        <w:numPr>
          <w:ilvl w:val="2"/>
          <w:numId w:val="1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0B0">
        <w:rPr>
          <w:rFonts w:ascii="Times New Roman" w:hAnsi="Times New Roman" w:cs="Times New Roman"/>
          <w:sz w:val="24"/>
          <w:szCs w:val="24"/>
        </w:rPr>
        <w:t>- zapuszczenie kolumny filtrowej Ø 9 5/8” w interwale złożowym wskazanym przez nadzór geologiczny ok. 2830-3350m, złożonej z rur ze stali nierdzewnej pełnych oraz perforowanych (lub ciętych) do głębokości 3350 m;</w:t>
      </w:r>
    </w:p>
    <w:p w:rsidR="007345FB" w:rsidRPr="003210B0" w:rsidRDefault="007345FB" w:rsidP="00E24BA7">
      <w:pPr>
        <w:pStyle w:val="Akapitzlist"/>
        <w:numPr>
          <w:ilvl w:val="2"/>
          <w:numId w:val="1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0B0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3210B0">
        <w:rPr>
          <w:rFonts w:ascii="Times New Roman" w:hAnsi="Times New Roman" w:cs="Times New Roman"/>
          <w:sz w:val="24"/>
          <w:szCs w:val="24"/>
        </w:rPr>
        <w:t>kwasowanie</w:t>
      </w:r>
      <w:proofErr w:type="spellEnd"/>
      <w:r w:rsidRPr="003210B0">
        <w:rPr>
          <w:rFonts w:ascii="Times New Roman" w:hAnsi="Times New Roman" w:cs="Times New Roman"/>
          <w:sz w:val="24"/>
          <w:szCs w:val="24"/>
        </w:rPr>
        <w:t xml:space="preserve"> strefy złożowej wariantu III w interwale wskazanym przez nadzór geologiczny;</w:t>
      </w:r>
    </w:p>
    <w:p w:rsidR="007345FB" w:rsidRPr="003210B0" w:rsidRDefault="007345FB" w:rsidP="00E24BA7">
      <w:pPr>
        <w:pStyle w:val="Akapitzlist"/>
        <w:numPr>
          <w:ilvl w:val="2"/>
          <w:numId w:val="1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0B0">
        <w:rPr>
          <w:rFonts w:ascii="Times New Roman" w:hAnsi="Times New Roman" w:cs="Times New Roman"/>
          <w:sz w:val="24"/>
          <w:szCs w:val="24"/>
        </w:rPr>
        <w:t xml:space="preserve">- wywóz i  utylizacja odpadów oraz cieczy poreakcyjnej po </w:t>
      </w:r>
      <w:proofErr w:type="spellStart"/>
      <w:r w:rsidRPr="003210B0">
        <w:rPr>
          <w:rFonts w:ascii="Times New Roman" w:hAnsi="Times New Roman" w:cs="Times New Roman"/>
          <w:sz w:val="24"/>
          <w:szCs w:val="24"/>
        </w:rPr>
        <w:t>kwasowaniu</w:t>
      </w:r>
      <w:proofErr w:type="spellEnd"/>
      <w:r w:rsidRPr="003210B0">
        <w:rPr>
          <w:rFonts w:ascii="Times New Roman" w:hAnsi="Times New Roman" w:cs="Times New Roman"/>
          <w:sz w:val="24"/>
          <w:szCs w:val="24"/>
        </w:rPr>
        <w:t>;</w:t>
      </w:r>
    </w:p>
    <w:p w:rsidR="004A10FF" w:rsidRPr="003210B0" w:rsidRDefault="007345FB" w:rsidP="00E24BA7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10B0">
        <w:rPr>
          <w:rFonts w:ascii="Times New Roman" w:hAnsi="Times New Roman" w:cs="Times New Roman"/>
          <w:b/>
          <w:sz w:val="24"/>
          <w:szCs w:val="24"/>
        </w:rPr>
        <w:t>ETAP 8</w:t>
      </w:r>
      <w:r w:rsidRPr="003210B0">
        <w:rPr>
          <w:rFonts w:ascii="Times New Roman" w:hAnsi="Times New Roman" w:cs="Times New Roman"/>
          <w:b/>
          <w:sz w:val="24"/>
          <w:szCs w:val="24"/>
        </w:rPr>
        <w:tab/>
      </w:r>
      <w:r w:rsidR="004A10FF" w:rsidRPr="003210B0">
        <w:rPr>
          <w:rFonts w:ascii="Times New Roman" w:hAnsi="Times New Roman" w:cs="Times New Roman"/>
          <w:b/>
          <w:sz w:val="24"/>
          <w:szCs w:val="24"/>
        </w:rPr>
        <w:t xml:space="preserve">  - rozliczenie ryczałtowe obejmujące poz. 8.1 </w:t>
      </w:r>
    </w:p>
    <w:p w:rsidR="007345FB" w:rsidRPr="003210B0" w:rsidRDefault="007345FB" w:rsidP="00E24BA7">
      <w:pPr>
        <w:pStyle w:val="Akapitzlist"/>
        <w:numPr>
          <w:ilvl w:val="1"/>
          <w:numId w:val="15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10B0">
        <w:rPr>
          <w:rFonts w:ascii="Times New Roman" w:hAnsi="Times New Roman" w:cs="Times New Roman"/>
          <w:b/>
          <w:sz w:val="24"/>
          <w:szCs w:val="24"/>
        </w:rPr>
        <w:t>Dobór, dostawa i montaż głowicy eksploatacyjnej oraz więźby rurowej;</w:t>
      </w:r>
    </w:p>
    <w:p w:rsidR="004A10FF" w:rsidRPr="003210B0" w:rsidRDefault="007345FB" w:rsidP="00E24BA7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10B0">
        <w:rPr>
          <w:rFonts w:ascii="Times New Roman" w:hAnsi="Times New Roman" w:cs="Times New Roman"/>
          <w:b/>
          <w:sz w:val="24"/>
          <w:szCs w:val="24"/>
        </w:rPr>
        <w:t>ETAP 9</w:t>
      </w:r>
      <w:r w:rsidRPr="003210B0">
        <w:rPr>
          <w:rFonts w:ascii="Times New Roman" w:hAnsi="Times New Roman" w:cs="Times New Roman"/>
          <w:b/>
          <w:sz w:val="24"/>
          <w:szCs w:val="24"/>
        </w:rPr>
        <w:tab/>
      </w:r>
      <w:r w:rsidR="004A10FF" w:rsidRPr="003210B0">
        <w:rPr>
          <w:rFonts w:ascii="Times New Roman" w:hAnsi="Times New Roman" w:cs="Times New Roman"/>
          <w:b/>
          <w:sz w:val="24"/>
          <w:szCs w:val="24"/>
        </w:rPr>
        <w:t xml:space="preserve"> - rozliczenie ryczałtowe obejmujące poz. 9.1  </w:t>
      </w:r>
    </w:p>
    <w:p w:rsidR="007345FB" w:rsidRPr="003210B0" w:rsidRDefault="007345FB" w:rsidP="00E24BA7">
      <w:pPr>
        <w:pStyle w:val="Akapitzlist"/>
        <w:numPr>
          <w:ilvl w:val="1"/>
          <w:numId w:val="16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10B0">
        <w:rPr>
          <w:rFonts w:ascii="Times New Roman" w:hAnsi="Times New Roman" w:cs="Times New Roman"/>
          <w:b/>
          <w:sz w:val="24"/>
          <w:szCs w:val="24"/>
        </w:rPr>
        <w:t>Demobilizacja sprzętu i personelu oraz porządkowanie i zwolnienie placu, w tym:</w:t>
      </w:r>
    </w:p>
    <w:p w:rsidR="007345FB" w:rsidRPr="003210B0" w:rsidRDefault="007345FB" w:rsidP="00E24BA7">
      <w:pPr>
        <w:pStyle w:val="Akapitzlist"/>
        <w:numPr>
          <w:ilvl w:val="2"/>
          <w:numId w:val="1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0B0">
        <w:rPr>
          <w:rFonts w:ascii="Times New Roman" w:hAnsi="Times New Roman" w:cs="Times New Roman"/>
          <w:sz w:val="24"/>
          <w:szCs w:val="24"/>
        </w:rPr>
        <w:t>- demontaż urządzenia;</w:t>
      </w:r>
    </w:p>
    <w:p w:rsidR="007345FB" w:rsidRPr="003210B0" w:rsidRDefault="007345FB" w:rsidP="00E24BA7">
      <w:pPr>
        <w:pStyle w:val="Akapitzlist"/>
        <w:numPr>
          <w:ilvl w:val="2"/>
          <w:numId w:val="1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0B0">
        <w:rPr>
          <w:rFonts w:ascii="Times New Roman" w:hAnsi="Times New Roman" w:cs="Times New Roman"/>
          <w:sz w:val="24"/>
          <w:szCs w:val="24"/>
        </w:rPr>
        <w:t>- transport powrotny urządzenia.</w:t>
      </w:r>
    </w:p>
    <w:p w:rsidR="007345FB" w:rsidRPr="003210B0" w:rsidRDefault="007345FB" w:rsidP="00E24BA7">
      <w:pPr>
        <w:pStyle w:val="Akapitzlist"/>
        <w:numPr>
          <w:ilvl w:val="2"/>
          <w:numId w:val="1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0B0">
        <w:rPr>
          <w:rFonts w:ascii="Times New Roman" w:hAnsi="Times New Roman" w:cs="Times New Roman"/>
          <w:sz w:val="24"/>
          <w:szCs w:val="24"/>
        </w:rPr>
        <w:t>- usunięcie płyt fundamentowych;</w:t>
      </w:r>
    </w:p>
    <w:p w:rsidR="007345FB" w:rsidRPr="003210B0" w:rsidRDefault="007345FB" w:rsidP="00E24BA7">
      <w:pPr>
        <w:pStyle w:val="Akapitzlist"/>
        <w:numPr>
          <w:ilvl w:val="2"/>
          <w:numId w:val="1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0B0">
        <w:rPr>
          <w:rFonts w:ascii="Times New Roman" w:hAnsi="Times New Roman" w:cs="Times New Roman"/>
          <w:sz w:val="24"/>
          <w:szCs w:val="24"/>
        </w:rPr>
        <w:t>- roboty porządkowe i rekultywacja terenu;</w:t>
      </w:r>
    </w:p>
    <w:p w:rsidR="007345FB" w:rsidRPr="003210B0" w:rsidRDefault="007345FB" w:rsidP="00E24BA7">
      <w:pPr>
        <w:pStyle w:val="Akapitzlist"/>
        <w:numPr>
          <w:ilvl w:val="2"/>
          <w:numId w:val="1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0B0">
        <w:rPr>
          <w:rFonts w:ascii="Times New Roman" w:hAnsi="Times New Roman" w:cs="Times New Roman"/>
          <w:sz w:val="24"/>
          <w:szCs w:val="24"/>
        </w:rPr>
        <w:t>- wywóz i utylizacja płuczki i odpadów</w:t>
      </w:r>
    </w:p>
    <w:p w:rsidR="007345FB" w:rsidRPr="003210B0" w:rsidRDefault="007345FB" w:rsidP="00E24BA7">
      <w:pPr>
        <w:pStyle w:val="NormalnyWeb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210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Uwaga: </w:t>
      </w:r>
    </w:p>
    <w:p w:rsidR="007345FB" w:rsidRPr="003210B0" w:rsidRDefault="007345FB" w:rsidP="00E24BA7">
      <w:pPr>
        <w:pStyle w:val="NormalnyWeb"/>
        <w:numPr>
          <w:ilvl w:val="0"/>
          <w:numId w:val="3"/>
        </w:numPr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210B0">
        <w:rPr>
          <w:rFonts w:ascii="Times New Roman" w:hAnsi="Times New Roman" w:cs="Times New Roman"/>
          <w:color w:val="000000" w:themeColor="text1"/>
          <w:sz w:val="24"/>
          <w:szCs w:val="24"/>
        </w:rPr>
        <w:t>Średnica i grubość rur powinny być dopasowane do warunków geologicznych</w:t>
      </w:r>
      <w:r w:rsidR="004C442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C4429" w:rsidRPr="004C442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C4429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4C4429">
        <w:rPr>
          <w:rFonts w:ascii="Times New Roman" w:hAnsi="Times New Roman" w:cs="Times New Roman"/>
          <w:color w:val="000000" w:themeColor="text1"/>
          <w:sz w:val="24"/>
          <w:szCs w:val="24"/>
        </w:rPr>
        <w:t>W programie wiercenia należy przedstawić odpowiednie wyliczenia wraz ze współczynnikami bezpieczeństwa</w:t>
      </w:r>
      <w:r w:rsidRPr="003210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</w:t>
      </w:r>
    </w:p>
    <w:p w:rsidR="007345FB" w:rsidRPr="003210B0" w:rsidRDefault="007345FB" w:rsidP="00E24BA7">
      <w:pPr>
        <w:pStyle w:val="NormalnyWeb"/>
        <w:numPr>
          <w:ilvl w:val="0"/>
          <w:numId w:val="3"/>
        </w:numPr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210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Perforowanie rur może odbyć się po ukończeniu odwiertu i decyzji wyboru opcji (wariantu); </w:t>
      </w:r>
    </w:p>
    <w:p w:rsidR="007345FB" w:rsidRPr="003210B0" w:rsidRDefault="007345FB" w:rsidP="00E24BA7">
      <w:pPr>
        <w:pStyle w:val="NormalnyWeb"/>
        <w:numPr>
          <w:ilvl w:val="0"/>
          <w:numId w:val="3"/>
        </w:numPr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210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Wykonawca zapewnia serwis AKP oraz zapewnia magazynowanie i odpowiednie zabezpieczenie próbek okruchowych i rdzeniowych w tym zabezpieczenie skrzynek </w:t>
      </w:r>
      <w:r w:rsidR="00E24BA7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3210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 woreczków zgodnie z PRG;   </w:t>
      </w:r>
    </w:p>
    <w:p w:rsidR="007345FB" w:rsidRDefault="007345FB" w:rsidP="00E24BA7">
      <w:pPr>
        <w:pStyle w:val="NormalnyWeb"/>
        <w:numPr>
          <w:ilvl w:val="0"/>
          <w:numId w:val="3"/>
        </w:numPr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210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Ilość cieczy </w:t>
      </w:r>
      <w:proofErr w:type="spellStart"/>
      <w:r w:rsidRPr="003210B0">
        <w:rPr>
          <w:rFonts w:ascii="Times New Roman" w:hAnsi="Times New Roman" w:cs="Times New Roman"/>
          <w:color w:val="000000" w:themeColor="text1"/>
          <w:sz w:val="24"/>
          <w:szCs w:val="24"/>
        </w:rPr>
        <w:t>kwasującej</w:t>
      </w:r>
      <w:proofErr w:type="spellEnd"/>
      <w:r w:rsidRPr="003210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nie może być mniejsza </w:t>
      </w:r>
      <w:r w:rsidRPr="00360E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niż </w:t>
      </w:r>
      <w:r w:rsidR="00360EB7" w:rsidRPr="00360E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 </w:t>
      </w:r>
      <w:r w:rsidRPr="00360EB7">
        <w:rPr>
          <w:rFonts w:ascii="Times New Roman" w:hAnsi="Times New Roman" w:cs="Times New Roman"/>
          <w:color w:val="000000" w:themeColor="text1"/>
          <w:sz w:val="24"/>
          <w:szCs w:val="24"/>
        </w:rPr>
        <w:t>m3/</w:t>
      </w:r>
      <w:proofErr w:type="spellStart"/>
      <w:r w:rsidRPr="003210B0">
        <w:rPr>
          <w:rFonts w:ascii="Times New Roman" w:hAnsi="Times New Roman" w:cs="Times New Roman"/>
          <w:color w:val="000000" w:themeColor="text1"/>
          <w:sz w:val="24"/>
          <w:szCs w:val="24"/>
        </w:rPr>
        <w:t>mb</w:t>
      </w:r>
      <w:proofErr w:type="spellEnd"/>
      <w:r w:rsidRPr="003210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interwału przewidzianego do </w:t>
      </w:r>
      <w:proofErr w:type="spellStart"/>
      <w:r w:rsidRPr="003210B0">
        <w:rPr>
          <w:rFonts w:ascii="Times New Roman" w:hAnsi="Times New Roman" w:cs="Times New Roman"/>
          <w:color w:val="000000" w:themeColor="text1"/>
          <w:sz w:val="24"/>
          <w:szCs w:val="24"/>
        </w:rPr>
        <w:t>kwasowania</w:t>
      </w:r>
      <w:proofErr w:type="spellEnd"/>
      <w:r w:rsidRPr="003210B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C4429" w:rsidRDefault="004C4429" w:rsidP="004C4429">
      <w:pPr>
        <w:pStyle w:val="NormalnyWeb"/>
        <w:numPr>
          <w:ilvl w:val="0"/>
          <w:numId w:val="3"/>
        </w:numPr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Wykonawca uzyska zezwolenia związane z gospodarką odpadami (w tym wydobywczymi). Będzie również odpowiedzialny za usuwanie i wywóz ścieków, wód opadowych, wód roztopowych i innych odpadów powstałych na lokalizacji aż do zakończenia prac.</w:t>
      </w:r>
    </w:p>
    <w:p w:rsidR="004C4429" w:rsidRPr="004C4429" w:rsidRDefault="004C4429" w:rsidP="004C4429">
      <w:pPr>
        <w:pStyle w:val="NormalnyWeb"/>
        <w:numPr>
          <w:ilvl w:val="0"/>
          <w:numId w:val="3"/>
        </w:numPr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Wykonawca powinien zapewnić tymczasowe ogrodzenie terenu wiertni z bramą wjazdową oraz wyjściem ewakuacyjnym. Ponadto, do jego obowiązków należy zapewnienie ochrony mienia i personelu na okres prac.</w:t>
      </w:r>
      <w:bookmarkStart w:id="0" w:name="_GoBack"/>
      <w:bookmarkEnd w:id="0"/>
    </w:p>
    <w:p w:rsidR="007345FB" w:rsidRPr="003210B0" w:rsidRDefault="007345FB" w:rsidP="00E24BA7">
      <w:pPr>
        <w:pStyle w:val="Akapitzlist"/>
        <w:spacing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7345FB" w:rsidRPr="003210B0" w:rsidRDefault="007345FB" w:rsidP="00E24BA7">
      <w:pPr>
        <w:pStyle w:val="NormalnyWeb"/>
        <w:spacing w:line="36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210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Termin realizacji zamówienia</w:t>
      </w:r>
    </w:p>
    <w:p w:rsidR="007345FB" w:rsidRPr="003210B0" w:rsidRDefault="007345FB" w:rsidP="00E24BA7">
      <w:pPr>
        <w:pStyle w:val="NormalnyWeb"/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210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Zamówienie powinno być zrealizowane w terminie </w:t>
      </w:r>
      <w:r w:rsidR="00F931D2" w:rsidRPr="003210B0">
        <w:rPr>
          <w:rFonts w:ascii="Times New Roman" w:hAnsi="Times New Roman" w:cs="Times New Roman"/>
          <w:color w:val="000000" w:themeColor="text1"/>
          <w:sz w:val="24"/>
          <w:szCs w:val="24"/>
        </w:rPr>
        <w:t>600</w:t>
      </w:r>
      <w:r w:rsidRPr="003210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dni od dnia podpisania umowy. </w:t>
      </w:r>
      <w:r w:rsidR="00E24BA7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3210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Na ten czas składają się: </w:t>
      </w:r>
    </w:p>
    <w:p w:rsidR="007345FB" w:rsidRPr="003210B0" w:rsidRDefault="007345FB" w:rsidP="00E24BA7">
      <w:pPr>
        <w:pStyle w:val="NormalnyWeb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210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Prace </w:t>
      </w:r>
      <w:r w:rsidR="002E1CEF" w:rsidRPr="003210B0">
        <w:rPr>
          <w:rFonts w:ascii="Times New Roman" w:hAnsi="Times New Roman" w:cs="Times New Roman"/>
          <w:color w:val="000000" w:themeColor="text1"/>
          <w:sz w:val="24"/>
          <w:szCs w:val="24"/>
        </w:rPr>
        <w:t>przygotowawcze i wiertnicze – 43</w:t>
      </w:r>
      <w:r w:rsidRPr="003210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 dni </w:t>
      </w:r>
      <w:r w:rsidR="002E1CEF" w:rsidRPr="003210B0">
        <w:rPr>
          <w:rFonts w:ascii="Times New Roman" w:hAnsi="Times New Roman" w:cs="Times New Roman"/>
          <w:color w:val="000000" w:themeColor="text1"/>
          <w:sz w:val="24"/>
          <w:szCs w:val="24"/>
        </w:rPr>
        <w:t>od dnia podpisania umowy;</w:t>
      </w:r>
    </w:p>
    <w:p w:rsidR="002E1CEF" w:rsidRPr="003210B0" w:rsidRDefault="002E1CEF" w:rsidP="00E24BA7">
      <w:pPr>
        <w:pStyle w:val="NormalnyWeb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210B0">
        <w:rPr>
          <w:rFonts w:ascii="Times New Roman" w:hAnsi="Times New Roman" w:cs="Times New Roman"/>
          <w:color w:val="000000" w:themeColor="text1"/>
          <w:sz w:val="24"/>
          <w:szCs w:val="24"/>
        </w:rPr>
        <w:t>Zbrojenie i udostępnianie otworu – 510 dni od podpisania umowy;</w:t>
      </w:r>
    </w:p>
    <w:p w:rsidR="007345FB" w:rsidRPr="003210B0" w:rsidRDefault="007345FB" w:rsidP="00E24BA7">
      <w:pPr>
        <w:pStyle w:val="NormalnyWeb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210B0">
        <w:rPr>
          <w:rFonts w:ascii="Times New Roman" w:hAnsi="Times New Roman" w:cs="Times New Roman"/>
          <w:color w:val="000000" w:themeColor="text1"/>
          <w:sz w:val="24"/>
          <w:szCs w:val="24"/>
        </w:rPr>
        <w:t>Dobór, dostawa i montaż głowicy eksploa</w:t>
      </w:r>
      <w:r w:rsidR="002E1CEF" w:rsidRPr="003210B0">
        <w:rPr>
          <w:rFonts w:ascii="Times New Roman" w:hAnsi="Times New Roman" w:cs="Times New Roman"/>
          <w:color w:val="000000" w:themeColor="text1"/>
          <w:sz w:val="24"/>
          <w:szCs w:val="24"/>
        </w:rPr>
        <w:t>tacyjnej oraz więźby rurowej – 54</w:t>
      </w:r>
      <w:r w:rsidRPr="003210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0 dni od dnia </w:t>
      </w:r>
      <w:r w:rsidR="002E1CEF" w:rsidRPr="003210B0">
        <w:rPr>
          <w:rFonts w:ascii="Times New Roman" w:hAnsi="Times New Roman" w:cs="Times New Roman"/>
          <w:color w:val="000000" w:themeColor="text1"/>
          <w:sz w:val="24"/>
          <w:szCs w:val="24"/>
        </w:rPr>
        <w:t>podpisania umowy</w:t>
      </w:r>
      <w:r w:rsidRPr="003210B0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7345FB" w:rsidRPr="003210B0" w:rsidRDefault="007345FB" w:rsidP="00E24BA7">
      <w:pPr>
        <w:pStyle w:val="NormalnyWeb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210B0">
        <w:rPr>
          <w:rFonts w:ascii="Times New Roman" w:hAnsi="Times New Roman" w:cs="Times New Roman"/>
          <w:color w:val="000000" w:themeColor="text1"/>
          <w:sz w:val="24"/>
          <w:szCs w:val="24"/>
        </w:rPr>
        <w:t>Demobilizacja sprzętu i personel</w:t>
      </w:r>
      <w:r w:rsidR="002E1CEF" w:rsidRPr="003210B0">
        <w:rPr>
          <w:rFonts w:ascii="Times New Roman" w:hAnsi="Times New Roman" w:cs="Times New Roman"/>
          <w:color w:val="000000" w:themeColor="text1"/>
          <w:sz w:val="24"/>
          <w:szCs w:val="24"/>
        </w:rPr>
        <w:t>u</w:t>
      </w:r>
      <w:r w:rsidRPr="003210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oraz </w:t>
      </w:r>
      <w:r w:rsidR="002E1CEF" w:rsidRPr="003210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porządkowanie i </w:t>
      </w:r>
      <w:r w:rsidRPr="003210B0">
        <w:rPr>
          <w:rFonts w:ascii="Times New Roman" w:hAnsi="Times New Roman" w:cs="Times New Roman"/>
          <w:color w:val="000000" w:themeColor="text1"/>
          <w:sz w:val="24"/>
          <w:szCs w:val="24"/>
        </w:rPr>
        <w:t>zwolnienie placu - 60</w:t>
      </w:r>
      <w:r w:rsidR="002E1CEF" w:rsidRPr="003210B0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Pr="003210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dni od </w:t>
      </w:r>
      <w:r w:rsidR="002E1CEF" w:rsidRPr="003210B0">
        <w:rPr>
          <w:rFonts w:ascii="Times New Roman" w:hAnsi="Times New Roman" w:cs="Times New Roman"/>
          <w:color w:val="000000" w:themeColor="text1"/>
          <w:sz w:val="24"/>
          <w:szCs w:val="24"/>
        </w:rPr>
        <w:t>podpisania umowy</w:t>
      </w:r>
      <w:r w:rsidRPr="003210B0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A47583" w:rsidRDefault="00A47583" w:rsidP="00E24BA7">
      <w:pPr>
        <w:pStyle w:val="NormalnyWeb"/>
        <w:spacing w:line="36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7583" w:rsidRDefault="00A47583" w:rsidP="00E24BA7">
      <w:pPr>
        <w:pStyle w:val="NormalnyWeb"/>
        <w:spacing w:line="36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345FB" w:rsidRPr="003210B0" w:rsidRDefault="007345FB" w:rsidP="00E24BA7">
      <w:pPr>
        <w:pStyle w:val="NormalnyWeb"/>
        <w:spacing w:line="36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210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Etapy prac, po jakich wykonaniu przez wykonawcę </w:t>
      </w:r>
      <w:r w:rsidR="001522A8" w:rsidRPr="003210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rozliczana będzie płatność częściowa</w:t>
      </w:r>
    </w:p>
    <w:p w:rsidR="007345FB" w:rsidRPr="003210B0" w:rsidRDefault="007345FB" w:rsidP="00E24BA7">
      <w:pPr>
        <w:pStyle w:val="NormalnyWeb"/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210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 oparciu o Projekt Robót Geologicznych oraz metodologię fakturowania odbiorów częściowych można wyróżnić następujące etapy prac, po zakończeniu i odbiorze których </w:t>
      </w:r>
      <w:r w:rsidR="001522A8" w:rsidRPr="003210B0">
        <w:rPr>
          <w:rFonts w:ascii="Times New Roman" w:hAnsi="Times New Roman" w:cs="Times New Roman"/>
          <w:color w:val="000000" w:themeColor="text1"/>
          <w:sz w:val="24"/>
          <w:szCs w:val="24"/>
        </w:rPr>
        <w:t>realizowana będzie</w:t>
      </w:r>
      <w:r w:rsidRPr="003210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płatność częściowa</w:t>
      </w:r>
      <w:r w:rsidR="00A47583">
        <w:rPr>
          <w:rFonts w:ascii="Times New Roman" w:hAnsi="Times New Roman" w:cs="Times New Roman"/>
          <w:color w:val="000000" w:themeColor="text1"/>
          <w:sz w:val="24"/>
          <w:szCs w:val="24"/>
        </w:rPr>
        <w:t>, przy czym możliwe jest podzielenie danych etapów do fakturowania z uwzględnieniem stopnia zaawansowania prac, po uzyskaniu zgody Zamawiającego</w:t>
      </w:r>
      <w:r w:rsidRPr="003210B0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FD3B27" w:rsidRPr="003210B0" w:rsidRDefault="00FD3B27" w:rsidP="00E24BA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0B0">
        <w:rPr>
          <w:rFonts w:ascii="Times New Roman" w:hAnsi="Times New Roman" w:cs="Times New Roman"/>
          <w:sz w:val="24"/>
          <w:szCs w:val="24"/>
        </w:rPr>
        <w:t xml:space="preserve">ETAP 1 - Prace przygotowawcze oraz wiercenie otworu Ø 26" do głębokości ok. 50 m </w:t>
      </w:r>
    </w:p>
    <w:p w:rsidR="00FD3B27" w:rsidRPr="003210B0" w:rsidRDefault="005E44D8" w:rsidP="00E24BA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ETAP 2 </w:t>
      </w:r>
      <w:r w:rsidR="00FD3B27" w:rsidRPr="003210B0">
        <w:rPr>
          <w:rFonts w:ascii="Times New Roman" w:hAnsi="Times New Roman" w:cs="Times New Roman"/>
          <w:sz w:val="24"/>
          <w:szCs w:val="24"/>
        </w:rPr>
        <w:t>- Wiercenie otwor</w:t>
      </w:r>
      <w:r w:rsidR="00360EB7">
        <w:rPr>
          <w:rFonts w:ascii="Times New Roman" w:hAnsi="Times New Roman" w:cs="Times New Roman"/>
          <w:sz w:val="24"/>
          <w:szCs w:val="24"/>
        </w:rPr>
        <w:t>u Ø 23" do głębokości ok. 500 m</w:t>
      </w:r>
    </w:p>
    <w:p w:rsidR="00FD3B27" w:rsidRPr="003210B0" w:rsidRDefault="00FD3B27" w:rsidP="00E24BA7">
      <w:pPr>
        <w:tabs>
          <w:tab w:val="left" w:pos="708"/>
          <w:tab w:val="left" w:pos="1118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0B0">
        <w:rPr>
          <w:rFonts w:ascii="Times New Roman" w:hAnsi="Times New Roman" w:cs="Times New Roman"/>
          <w:sz w:val="24"/>
          <w:szCs w:val="24"/>
        </w:rPr>
        <w:t xml:space="preserve">ETAP 3 - Wiercenie otworu </w:t>
      </w:r>
      <w:r w:rsidR="00360EB7">
        <w:rPr>
          <w:rFonts w:ascii="Times New Roman" w:hAnsi="Times New Roman" w:cs="Times New Roman"/>
          <w:sz w:val="24"/>
          <w:szCs w:val="24"/>
        </w:rPr>
        <w:t>Ø 17½" do głębokości ok. 2880 m</w:t>
      </w:r>
    </w:p>
    <w:p w:rsidR="00FD3B27" w:rsidRPr="003210B0" w:rsidRDefault="00FD3B27" w:rsidP="00E24BA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0B0">
        <w:rPr>
          <w:rFonts w:ascii="Times New Roman" w:hAnsi="Times New Roman" w:cs="Times New Roman"/>
          <w:sz w:val="24"/>
          <w:szCs w:val="24"/>
        </w:rPr>
        <w:t xml:space="preserve">ETAP 4 - Wiercenie otworu Ø 12¼" do głębokości ok. 3750 m </w:t>
      </w:r>
    </w:p>
    <w:p w:rsidR="00FD3B27" w:rsidRPr="003210B0" w:rsidRDefault="005E44D8" w:rsidP="00E24BA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ETAP 5</w:t>
      </w:r>
      <w:r w:rsidR="00FD3B27" w:rsidRPr="003210B0">
        <w:rPr>
          <w:rFonts w:ascii="Times New Roman" w:hAnsi="Times New Roman" w:cs="Times New Roman"/>
          <w:sz w:val="24"/>
          <w:szCs w:val="24"/>
        </w:rPr>
        <w:t xml:space="preserve"> - Wiercenie otworu</w:t>
      </w:r>
      <w:r w:rsidR="00360EB7">
        <w:rPr>
          <w:rFonts w:ascii="Times New Roman" w:hAnsi="Times New Roman" w:cs="Times New Roman"/>
          <w:sz w:val="24"/>
          <w:szCs w:val="24"/>
        </w:rPr>
        <w:t xml:space="preserve"> Ø 8½" do głębokości ok. 5400 m</w:t>
      </w:r>
    </w:p>
    <w:p w:rsidR="00FD3B27" w:rsidRPr="003210B0" w:rsidRDefault="005E44D8" w:rsidP="00E24BA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ETAP 6 </w:t>
      </w:r>
      <w:r w:rsidR="00FD3B27" w:rsidRPr="003210B0">
        <w:rPr>
          <w:rFonts w:ascii="Times New Roman" w:hAnsi="Times New Roman" w:cs="Times New Roman"/>
          <w:sz w:val="24"/>
          <w:szCs w:val="24"/>
        </w:rPr>
        <w:t xml:space="preserve">- Wiercenie otworu Ø 6" (5⅞") do głębokości ok. 7000m </w:t>
      </w:r>
    </w:p>
    <w:p w:rsidR="00FD3B27" w:rsidRPr="003210B0" w:rsidRDefault="001522A8" w:rsidP="00E24BA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0B0">
        <w:rPr>
          <w:rFonts w:ascii="Times New Roman" w:hAnsi="Times New Roman" w:cs="Times New Roman"/>
          <w:sz w:val="24"/>
          <w:szCs w:val="24"/>
        </w:rPr>
        <w:t xml:space="preserve">ETAP 7 </w:t>
      </w:r>
      <w:r w:rsidR="00FD3B27" w:rsidRPr="003210B0">
        <w:rPr>
          <w:rFonts w:ascii="Times New Roman" w:hAnsi="Times New Roman" w:cs="Times New Roman"/>
          <w:sz w:val="24"/>
          <w:szCs w:val="24"/>
        </w:rPr>
        <w:t>- Zbrojenie i udostępnianie otworu w</w:t>
      </w:r>
      <w:r w:rsidR="002E1CEF" w:rsidRPr="003210B0">
        <w:rPr>
          <w:rFonts w:ascii="Times New Roman" w:hAnsi="Times New Roman" w:cs="Times New Roman"/>
          <w:sz w:val="24"/>
          <w:szCs w:val="24"/>
        </w:rPr>
        <w:t xml:space="preserve"> jedn</w:t>
      </w:r>
      <w:r w:rsidRPr="003210B0">
        <w:rPr>
          <w:rFonts w:ascii="Times New Roman" w:hAnsi="Times New Roman" w:cs="Times New Roman"/>
          <w:sz w:val="24"/>
          <w:szCs w:val="24"/>
        </w:rPr>
        <w:t>ym z trzech wariantów</w:t>
      </w:r>
      <w:r w:rsidR="00B869AA">
        <w:rPr>
          <w:rFonts w:ascii="Times New Roman" w:hAnsi="Times New Roman" w:cs="Times New Roman"/>
          <w:sz w:val="24"/>
          <w:szCs w:val="24"/>
        </w:rPr>
        <w:t xml:space="preserve"> (opcji)</w:t>
      </w:r>
      <w:r w:rsidRPr="003210B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D3B27" w:rsidRPr="003210B0" w:rsidRDefault="00E24BA7" w:rsidP="00E24BA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ETAP 8 - </w:t>
      </w:r>
      <w:r w:rsidR="00FD3B27" w:rsidRPr="003210B0">
        <w:rPr>
          <w:rFonts w:ascii="Times New Roman" w:hAnsi="Times New Roman" w:cs="Times New Roman"/>
          <w:sz w:val="24"/>
          <w:szCs w:val="24"/>
        </w:rPr>
        <w:t xml:space="preserve">Dobór, dostawa i montaż głowicy eksploatacyjnej oraz więźby rurowej </w:t>
      </w:r>
    </w:p>
    <w:p w:rsidR="00FD3B27" w:rsidRDefault="00E24BA7" w:rsidP="00E24BA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ETAP 9 </w:t>
      </w:r>
      <w:r w:rsidR="00FD3B27" w:rsidRPr="003210B0">
        <w:rPr>
          <w:rFonts w:ascii="Times New Roman" w:hAnsi="Times New Roman" w:cs="Times New Roman"/>
          <w:sz w:val="24"/>
          <w:szCs w:val="24"/>
        </w:rPr>
        <w:t xml:space="preserve">- Demobilizacja sprzętu i personelu oraz porządkowanie i zwolnienie placu </w:t>
      </w:r>
    </w:p>
    <w:p w:rsidR="005E44D8" w:rsidRDefault="005E44D8" w:rsidP="00E24BA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44D8" w:rsidRPr="003210B0" w:rsidRDefault="005E44D8" w:rsidP="00E24BA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Przy zachowaniu zasady, że płatność częściowa będzie realizowana do 85% wynagrodzenia.</w:t>
      </w:r>
    </w:p>
    <w:p w:rsidR="00FD3B27" w:rsidRPr="003210B0" w:rsidRDefault="00FD3B27" w:rsidP="00E24BA7">
      <w:pPr>
        <w:pStyle w:val="Akapitzlist"/>
        <w:spacing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3210B0" w:rsidRPr="003210B0" w:rsidRDefault="003210B0" w:rsidP="00E24BA7">
      <w:pPr>
        <w:pStyle w:val="Akapitzlist"/>
        <w:spacing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sectPr w:rsidR="003210B0" w:rsidRPr="003210B0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5FA3" w:rsidRDefault="00A55FA3" w:rsidP="003210B0">
      <w:pPr>
        <w:spacing w:after="0" w:line="240" w:lineRule="auto"/>
      </w:pPr>
      <w:r>
        <w:separator/>
      </w:r>
    </w:p>
  </w:endnote>
  <w:endnote w:type="continuationSeparator" w:id="0">
    <w:p w:rsidR="00A55FA3" w:rsidRDefault="00A55FA3" w:rsidP="003210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05210362"/>
      <w:docPartObj>
        <w:docPartGallery w:val="Page Numbers (Bottom of Page)"/>
        <w:docPartUnique/>
      </w:docPartObj>
    </w:sdtPr>
    <w:sdtEndPr/>
    <w:sdtContent>
      <w:p w:rsidR="005E44D8" w:rsidRDefault="005E44D8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4429">
          <w:rPr>
            <w:noProof/>
          </w:rPr>
          <w:t>9</w:t>
        </w:r>
        <w:r>
          <w:fldChar w:fldCharType="end"/>
        </w:r>
      </w:p>
    </w:sdtContent>
  </w:sdt>
  <w:p w:rsidR="003210B0" w:rsidRDefault="003210B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5FA3" w:rsidRDefault="00A55FA3" w:rsidP="003210B0">
      <w:pPr>
        <w:spacing w:after="0" w:line="240" w:lineRule="auto"/>
      </w:pPr>
      <w:r>
        <w:separator/>
      </w:r>
    </w:p>
  </w:footnote>
  <w:footnote w:type="continuationSeparator" w:id="0">
    <w:p w:rsidR="00A55FA3" w:rsidRDefault="00A55FA3" w:rsidP="003210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E322C2"/>
    <w:multiLevelType w:val="multilevel"/>
    <w:tmpl w:val="2C44AF4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128E0521"/>
    <w:multiLevelType w:val="multilevel"/>
    <w:tmpl w:val="FE98C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29402696"/>
    <w:multiLevelType w:val="multilevel"/>
    <w:tmpl w:val="F89AE2D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2E2157E6"/>
    <w:multiLevelType w:val="hybridMultilevel"/>
    <w:tmpl w:val="C3B0DC1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027481E"/>
    <w:multiLevelType w:val="multilevel"/>
    <w:tmpl w:val="B83C4DE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42BF5D3A"/>
    <w:multiLevelType w:val="multilevel"/>
    <w:tmpl w:val="707A768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494173B7"/>
    <w:multiLevelType w:val="multilevel"/>
    <w:tmpl w:val="F11433D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5C4A513F"/>
    <w:multiLevelType w:val="multilevel"/>
    <w:tmpl w:val="3BC42CA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61C1648B"/>
    <w:multiLevelType w:val="hybridMultilevel"/>
    <w:tmpl w:val="1EC4A64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41F3B98"/>
    <w:multiLevelType w:val="hybridMultilevel"/>
    <w:tmpl w:val="F21EF20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8030208"/>
    <w:multiLevelType w:val="multilevel"/>
    <w:tmpl w:val="12C446D6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74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5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69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52" w:hanging="1800"/>
      </w:pPr>
      <w:rPr>
        <w:rFonts w:hint="default"/>
      </w:rPr>
    </w:lvl>
  </w:abstractNum>
  <w:abstractNum w:abstractNumId="11" w15:restartNumberingAfterBreak="0">
    <w:nsid w:val="6A2B3CE0"/>
    <w:multiLevelType w:val="hybridMultilevel"/>
    <w:tmpl w:val="AF24934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C10688"/>
    <w:multiLevelType w:val="multilevel"/>
    <w:tmpl w:val="67DCFC8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6CD0449D"/>
    <w:multiLevelType w:val="multilevel"/>
    <w:tmpl w:val="D8968E0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6EFF7171"/>
    <w:multiLevelType w:val="multilevel"/>
    <w:tmpl w:val="B16058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7E820682"/>
    <w:multiLevelType w:val="hybridMultilevel"/>
    <w:tmpl w:val="B78E40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8"/>
  </w:num>
  <w:num w:numId="3">
    <w:abstractNumId w:val="11"/>
  </w:num>
  <w:num w:numId="4">
    <w:abstractNumId w:val="15"/>
  </w:num>
  <w:num w:numId="5">
    <w:abstractNumId w:val="3"/>
  </w:num>
  <w:num w:numId="6">
    <w:abstractNumId w:val="1"/>
  </w:num>
  <w:num w:numId="7">
    <w:abstractNumId w:val="0"/>
  </w:num>
  <w:num w:numId="8">
    <w:abstractNumId w:val="10"/>
  </w:num>
  <w:num w:numId="9">
    <w:abstractNumId w:val="14"/>
  </w:num>
  <w:num w:numId="10">
    <w:abstractNumId w:val="2"/>
  </w:num>
  <w:num w:numId="11">
    <w:abstractNumId w:val="13"/>
  </w:num>
  <w:num w:numId="12">
    <w:abstractNumId w:val="6"/>
  </w:num>
  <w:num w:numId="13">
    <w:abstractNumId w:val="5"/>
  </w:num>
  <w:num w:numId="14">
    <w:abstractNumId w:val="12"/>
  </w:num>
  <w:num w:numId="15">
    <w:abstractNumId w:val="7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7299"/>
    <w:rsid w:val="00053566"/>
    <w:rsid w:val="00060913"/>
    <w:rsid w:val="000E653A"/>
    <w:rsid w:val="000F7BCA"/>
    <w:rsid w:val="001522A8"/>
    <w:rsid w:val="001C5A3A"/>
    <w:rsid w:val="002953A7"/>
    <w:rsid w:val="002E1CEF"/>
    <w:rsid w:val="003210B0"/>
    <w:rsid w:val="00360EB7"/>
    <w:rsid w:val="003B1027"/>
    <w:rsid w:val="0040756C"/>
    <w:rsid w:val="00457299"/>
    <w:rsid w:val="004A10FF"/>
    <w:rsid w:val="004C4429"/>
    <w:rsid w:val="004E152D"/>
    <w:rsid w:val="00532FD1"/>
    <w:rsid w:val="005653F6"/>
    <w:rsid w:val="005A4291"/>
    <w:rsid w:val="005E44D8"/>
    <w:rsid w:val="006438A8"/>
    <w:rsid w:val="00680FA2"/>
    <w:rsid w:val="00694894"/>
    <w:rsid w:val="007345FB"/>
    <w:rsid w:val="00742C72"/>
    <w:rsid w:val="00752EDF"/>
    <w:rsid w:val="00755087"/>
    <w:rsid w:val="007767A0"/>
    <w:rsid w:val="00891026"/>
    <w:rsid w:val="008B6FE1"/>
    <w:rsid w:val="008D5D3C"/>
    <w:rsid w:val="00910675"/>
    <w:rsid w:val="00942795"/>
    <w:rsid w:val="00A15DA9"/>
    <w:rsid w:val="00A47583"/>
    <w:rsid w:val="00A55FA3"/>
    <w:rsid w:val="00B11187"/>
    <w:rsid w:val="00B72D59"/>
    <w:rsid w:val="00B869AA"/>
    <w:rsid w:val="00B93995"/>
    <w:rsid w:val="00BA7986"/>
    <w:rsid w:val="00BB40A7"/>
    <w:rsid w:val="00BD36E4"/>
    <w:rsid w:val="00BE6F1C"/>
    <w:rsid w:val="00CE10DF"/>
    <w:rsid w:val="00E216C7"/>
    <w:rsid w:val="00E23218"/>
    <w:rsid w:val="00E24BA7"/>
    <w:rsid w:val="00E33EB7"/>
    <w:rsid w:val="00E37018"/>
    <w:rsid w:val="00E729C4"/>
    <w:rsid w:val="00E77006"/>
    <w:rsid w:val="00EA14DF"/>
    <w:rsid w:val="00F805A3"/>
    <w:rsid w:val="00F931D2"/>
    <w:rsid w:val="00FB5FBB"/>
    <w:rsid w:val="00FD3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97D0BD-67D9-471C-A5BE-64A2A28C4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457299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FB5FBB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345FB"/>
    <w:pPr>
      <w:spacing w:before="100" w:beforeAutospacing="1" w:after="100" w:afterAutospacing="1" w:line="240" w:lineRule="auto"/>
    </w:pPr>
    <w:rPr>
      <w:rFonts w:ascii="Calibri" w:hAnsi="Calibri" w:cs="Calibri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210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210B0"/>
  </w:style>
  <w:style w:type="paragraph" w:styleId="Stopka">
    <w:name w:val="footer"/>
    <w:basedOn w:val="Normalny"/>
    <w:link w:val="StopkaZnak"/>
    <w:uiPriority w:val="99"/>
    <w:unhideWhenUsed/>
    <w:rsid w:val="003210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10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34405D-FC27-4C5C-AA1C-807C0CB419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2195</Words>
  <Characters>13174</Characters>
  <Application>Microsoft Office Word</Application>
  <DocSecurity>4</DocSecurity>
  <Lines>109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Użytkownik systemu Windows</dc:creator>
  <cp:lastModifiedBy>Monika Holuk-Augustyn</cp:lastModifiedBy>
  <cp:revision>2</cp:revision>
  <dcterms:created xsi:type="dcterms:W3CDTF">2022-02-22T10:19:00Z</dcterms:created>
  <dcterms:modified xsi:type="dcterms:W3CDTF">2022-02-22T10:19:00Z</dcterms:modified>
</cp:coreProperties>
</file>